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C5A7C" w14:textId="77777777" w:rsidR="008A66B6" w:rsidRDefault="008A66B6" w:rsidP="002D4EA0">
      <w:pPr>
        <w:pStyle w:val="Title"/>
        <w:spacing w:line="276" w:lineRule="auto"/>
        <w:rPr>
          <w:noProof/>
        </w:rPr>
      </w:pPr>
      <w:r>
        <w:rPr>
          <w:noProof/>
        </w:rPr>
        <w:t>SUPERVISION AGREEMENTS</w:t>
      </w:r>
    </w:p>
    <w:p w14:paraId="7811CA0A" w14:textId="77777777" w:rsidR="00FA6D6F" w:rsidRDefault="00FA6D6F" w:rsidP="002D4EA0">
      <w:pPr>
        <w:spacing w:line="276" w:lineRule="auto"/>
        <w:jc w:val="center"/>
      </w:pPr>
    </w:p>
    <w:p w14:paraId="6B67DE34" w14:textId="4E2EE4F1" w:rsidR="00DB345F" w:rsidRPr="001565D4" w:rsidRDefault="00DB345F" w:rsidP="002D4EA0">
      <w:pPr>
        <w:spacing w:line="276" w:lineRule="auto"/>
        <w:jc w:val="center"/>
        <w:rPr>
          <w:rFonts w:cstheme="majorHAnsi"/>
        </w:rPr>
      </w:pPr>
      <w:r w:rsidRPr="001565D4">
        <w:rPr>
          <w:rFonts w:cstheme="majorHAnsi"/>
        </w:rPr>
        <w:t>by Simon Moss</w:t>
      </w:r>
    </w:p>
    <w:p w14:paraId="4E8F1D2B" w14:textId="77777777" w:rsidR="00DB345F" w:rsidRPr="001565D4" w:rsidRDefault="00DB345F" w:rsidP="002D4EA0">
      <w:pPr>
        <w:spacing w:line="276" w:lineRule="auto"/>
        <w:jc w:val="center"/>
        <w:rPr>
          <w:rFonts w:cstheme="majorHAnsi"/>
        </w:rPr>
      </w:pPr>
    </w:p>
    <w:p w14:paraId="14925CED" w14:textId="77777777" w:rsidR="0081211C" w:rsidRPr="001565D4" w:rsidRDefault="0081211C" w:rsidP="002D4EA0">
      <w:pPr>
        <w:spacing w:line="276" w:lineRule="auto"/>
        <w:rPr>
          <w:rStyle w:val="Heading2Char"/>
          <w:rFonts w:cstheme="majorHAnsi"/>
        </w:rPr>
      </w:pPr>
    </w:p>
    <w:p w14:paraId="3E7A6344" w14:textId="743446F0" w:rsidR="00DB345F" w:rsidRPr="001565D4" w:rsidRDefault="00DB345F" w:rsidP="002D4EA0">
      <w:pPr>
        <w:spacing w:line="276" w:lineRule="auto"/>
        <w:rPr>
          <w:rStyle w:val="Heading2Char"/>
          <w:rFonts w:cstheme="majorHAnsi"/>
        </w:rPr>
      </w:pPr>
      <w:r w:rsidRPr="001565D4">
        <w:rPr>
          <w:rStyle w:val="Heading2Char"/>
          <w:rFonts w:cstheme="majorHAnsi"/>
        </w:rPr>
        <w:t>Introduction</w:t>
      </w:r>
    </w:p>
    <w:p w14:paraId="53575E1C" w14:textId="4E03ADC3" w:rsidR="00AE153D" w:rsidRPr="001565D4" w:rsidRDefault="00AE153D" w:rsidP="002D4EA0">
      <w:pPr>
        <w:spacing w:line="276" w:lineRule="auto"/>
        <w:rPr>
          <w:rFonts w:cstheme="majorHAnsi"/>
        </w:rPr>
      </w:pPr>
    </w:p>
    <w:p w14:paraId="70B24D21" w14:textId="7248A487" w:rsidR="001565D4" w:rsidRPr="001565D4" w:rsidRDefault="008A66B6" w:rsidP="00D226F1">
      <w:pPr>
        <w:spacing w:line="276" w:lineRule="auto"/>
        <w:rPr>
          <w:rFonts w:cstheme="majorHAnsi"/>
          <w:lang w:val="en-AU" w:eastAsia="zh-TW"/>
        </w:rPr>
      </w:pPr>
      <w:r>
        <w:rPr>
          <w:noProof/>
        </w:rPr>
        <w:t xml:space="preserve">As part of their candidature, candidates and supervisors need to construct a supervision agreement using a particular form.  This agreement specifies the roles and responsibilities of candidates and supervisors—such as how often they plan to meet and who is responsible for arranging meetings.  This agreement should be constructed as early as possible, potentially revisited several months later, and must be submitted as part of the confirmation of candidature.     </w:t>
      </w:r>
    </w:p>
    <w:p w14:paraId="2AA70596" w14:textId="648E1093" w:rsidR="001565D4" w:rsidRPr="001565D4" w:rsidRDefault="001565D4" w:rsidP="002D4EA0">
      <w:pPr>
        <w:spacing w:line="276" w:lineRule="auto"/>
        <w:rPr>
          <w:rFonts w:cstheme="majorHAnsi"/>
          <w:lang w:val="en-AU" w:eastAsia="zh-TW"/>
        </w:rPr>
      </w:pPr>
    </w:p>
    <w:p w14:paraId="7E217685" w14:textId="77777777" w:rsidR="002D4EA0" w:rsidRDefault="002D4EA0" w:rsidP="002D4EA0">
      <w:pPr>
        <w:pStyle w:val="Heading2"/>
        <w:spacing w:line="276" w:lineRule="auto"/>
        <w:rPr>
          <w:rFonts w:asciiTheme="majorHAnsi" w:hAnsiTheme="majorHAnsi" w:cstheme="majorHAnsi"/>
          <w:noProof/>
        </w:rPr>
      </w:pPr>
    </w:p>
    <w:p w14:paraId="373865F2" w14:textId="6DD0CBA5" w:rsidR="00092B7C" w:rsidRPr="008A66B6" w:rsidRDefault="008A66B6" w:rsidP="002D4EA0">
      <w:pPr>
        <w:pStyle w:val="Heading2"/>
        <w:spacing w:line="276" w:lineRule="auto"/>
        <w:rPr>
          <w:rFonts w:asciiTheme="majorHAnsi" w:hAnsiTheme="majorHAnsi" w:cstheme="majorHAnsi"/>
        </w:rPr>
      </w:pPr>
      <w:r w:rsidRPr="008A66B6">
        <w:rPr>
          <w:rFonts w:asciiTheme="majorHAnsi" w:hAnsiTheme="majorHAnsi" w:cstheme="majorHAnsi"/>
          <w:noProof/>
        </w:rPr>
        <w:t>Helpful and necessary clauses</w:t>
      </w:r>
    </w:p>
    <w:p w14:paraId="6CC40A15" w14:textId="37C3B9F8" w:rsidR="008A66B6" w:rsidRDefault="008A66B6" w:rsidP="002D4EA0">
      <w:pPr>
        <w:spacing w:line="276" w:lineRule="auto"/>
        <w:rPr>
          <w:lang w:val="en-AU"/>
        </w:rPr>
      </w:pPr>
    </w:p>
    <w:p w14:paraId="3922EE15" w14:textId="77777777" w:rsidR="008A66B6" w:rsidRDefault="008A66B6" w:rsidP="00D226F1">
      <w:pPr>
        <w:spacing w:line="276" w:lineRule="auto"/>
        <w:rPr>
          <w:noProof/>
        </w:rPr>
      </w:pPr>
      <w:r>
        <w:rPr>
          <w:noProof/>
        </w:rPr>
        <w:t xml:space="preserve">Perhaps, to construct this agreement, individuals could start with the clauses that appear in the left column of the following table.  Many of these clauses were derived from the latest research on the conditions or practices that enhance these relationships.   </w:t>
      </w:r>
    </w:p>
    <w:p w14:paraId="31DA34FE" w14:textId="77777777" w:rsidR="00D226F1" w:rsidRDefault="00D226F1" w:rsidP="002D4EA0">
      <w:pPr>
        <w:spacing w:line="276" w:lineRule="auto"/>
        <w:rPr>
          <w:noProof/>
        </w:rPr>
      </w:pPr>
    </w:p>
    <w:p w14:paraId="0C146909" w14:textId="3544F791" w:rsidR="008A66B6" w:rsidRDefault="008A66B6" w:rsidP="002D4EA0">
      <w:pPr>
        <w:spacing w:line="276" w:lineRule="auto"/>
        <w:rPr>
          <w:noProof/>
        </w:rPr>
      </w:pPr>
      <w:r>
        <w:rPr>
          <w:noProof/>
        </w:rPr>
        <w:t>Next, candidates and supervisors could then discuss clauses they might want to modify, delete, or append.  The second column presents the rationale that justifies some of these clauses.  The third column indicates whether these clauses are necessary or merely helpful: Candidates and supervisors should not delete clauses that are designated as necessary.  To facilitate this discussion, candidates could express statements to supervisors like</w:t>
      </w:r>
    </w:p>
    <w:p w14:paraId="060E23BD" w14:textId="77777777" w:rsidR="008A66B6" w:rsidRDefault="008A66B6" w:rsidP="002D4EA0">
      <w:pPr>
        <w:spacing w:line="276" w:lineRule="auto"/>
        <w:rPr>
          <w:noProof/>
        </w:rPr>
      </w:pPr>
    </w:p>
    <w:p w14:paraId="677DB63E" w14:textId="77777777" w:rsidR="008A66B6" w:rsidRDefault="008A66B6" w:rsidP="002D4EA0">
      <w:pPr>
        <w:pStyle w:val="ListParagraph"/>
        <w:numPr>
          <w:ilvl w:val="0"/>
          <w:numId w:val="3"/>
        </w:numPr>
        <w:spacing w:line="276" w:lineRule="auto"/>
        <w:rPr>
          <w:noProof/>
        </w:rPr>
      </w:pPr>
      <w:r>
        <w:rPr>
          <w:noProof/>
        </w:rPr>
        <w:t>apparently, I need to construct a supervision agreement</w:t>
      </w:r>
    </w:p>
    <w:p w14:paraId="5CC54549" w14:textId="77777777" w:rsidR="008A66B6" w:rsidRDefault="008A66B6" w:rsidP="002D4EA0">
      <w:pPr>
        <w:pStyle w:val="ListParagraph"/>
        <w:numPr>
          <w:ilvl w:val="0"/>
          <w:numId w:val="3"/>
        </w:numPr>
        <w:spacing w:line="276" w:lineRule="auto"/>
        <w:rPr>
          <w:noProof/>
        </w:rPr>
      </w:pPr>
      <w:r>
        <w:rPr>
          <w:noProof/>
        </w:rPr>
        <w:t>do you feel we should modify or delete any of these clauses?</w:t>
      </w:r>
    </w:p>
    <w:p w14:paraId="16FFD66B" w14:textId="77777777" w:rsidR="008A66B6" w:rsidRPr="00481347" w:rsidRDefault="008A66B6" w:rsidP="002D4EA0">
      <w:pPr>
        <w:pStyle w:val="ListParagraph"/>
        <w:numPr>
          <w:ilvl w:val="0"/>
          <w:numId w:val="3"/>
        </w:numPr>
        <w:spacing w:line="276" w:lineRule="auto"/>
        <w:rPr>
          <w:noProof/>
        </w:rPr>
      </w:pPr>
      <w:r>
        <w:rPr>
          <w:noProof/>
        </w:rPr>
        <w:t>do these clauses encompass your expectations about my responsibilities?</w:t>
      </w:r>
    </w:p>
    <w:p w14:paraId="6FD172A0" w14:textId="77777777" w:rsidR="008A66B6" w:rsidRDefault="008A66B6" w:rsidP="002D4EA0">
      <w:pPr>
        <w:spacing w:line="276" w:lineRule="auto"/>
        <w:rPr>
          <w:noProof/>
        </w:rPr>
      </w:pPr>
    </w:p>
    <w:p w14:paraId="51276753" w14:textId="77777777" w:rsidR="008A66B6" w:rsidRDefault="008A66B6" w:rsidP="002D4EA0">
      <w:pPr>
        <w:spacing w:line="276" w:lineRule="auto"/>
        <w:rPr>
          <w:noProof/>
        </w:rPr>
      </w:pPr>
    </w:p>
    <w:tbl>
      <w:tblPr>
        <w:tblStyle w:val="TableGrid"/>
        <w:tblW w:w="9072"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812"/>
        <w:gridCol w:w="1985"/>
        <w:gridCol w:w="1275"/>
      </w:tblGrid>
      <w:tr w:rsidR="008A66B6" w:rsidRPr="00BE2F3A" w14:paraId="5BCEB9FA" w14:textId="77777777" w:rsidTr="008A66B6">
        <w:trPr>
          <w:trHeight w:val="300"/>
        </w:trPr>
        <w:tc>
          <w:tcPr>
            <w:tcW w:w="5812" w:type="dxa"/>
            <w:shd w:val="clear" w:color="auto" w:fill="C6EBD6" w:themeFill="accent5" w:themeFillTint="66"/>
          </w:tcPr>
          <w:p w14:paraId="6FB3B716" w14:textId="77777777" w:rsidR="008A66B6" w:rsidRPr="00DD5225" w:rsidRDefault="008A66B6" w:rsidP="002D4EA0">
            <w:pPr>
              <w:spacing w:line="276" w:lineRule="auto"/>
              <w:rPr>
                <w:noProof/>
              </w:rPr>
            </w:pPr>
            <w:r>
              <w:rPr>
                <w:noProof/>
              </w:rPr>
              <w:t>Clause</w:t>
            </w:r>
          </w:p>
        </w:tc>
        <w:tc>
          <w:tcPr>
            <w:tcW w:w="1985" w:type="dxa"/>
            <w:shd w:val="clear" w:color="auto" w:fill="C6EBD6" w:themeFill="accent5" w:themeFillTint="66"/>
          </w:tcPr>
          <w:p w14:paraId="5C83C253" w14:textId="77777777" w:rsidR="008A66B6" w:rsidRPr="00DD5225" w:rsidRDefault="008A66B6" w:rsidP="002D4EA0">
            <w:pPr>
              <w:spacing w:line="276" w:lineRule="auto"/>
              <w:rPr>
                <w:noProof/>
              </w:rPr>
            </w:pPr>
            <w:r>
              <w:rPr>
                <w:noProof/>
              </w:rPr>
              <w:t>Justification or clarification</w:t>
            </w:r>
          </w:p>
        </w:tc>
        <w:tc>
          <w:tcPr>
            <w:tcW w:w="1275" w:type="dxa"/>
            <w:shd w:val="clear" w:color="auto" w:fill="C6EBD6" w:themeFill="accent5" w:themeFillTint="66"/>
          </w:tcPr>
          <w:p w14:paraId="45C2C364" w14:textId="77777777" w:rsidR="008A66B6" w:rsidRDefault="008A66B6" w:rsidP="002D4EA0">
            <w:pPr>
              <w:spacing w:line="276" w:lineRule="auto"/>
              <w:rPr>
                <w:noProof/>
              </w:rPr>
            </w:pPr>
            <w:r>
              <w:rPr>
                <w:noProof/>
              </w:rPr>
              <w:t>Status</w:t>
            </w:r>
          </w:p>
        </w:tc>
      </w:tr>
      <w:tr w:rsidR="008A66B6" w:rsidRPr="00BE2F3A" w14:paraId="6C0BD7E6" w14:textId="77777777" w:rsidTr="008A66B6">
        <w:trPr>
          <w:trHeight w:val="342"/>
        </w:trPr>
        <w:tc>
          <w:tcPr>
            <w:tcW w:w="5812" w:type="dxa"/>
            <w:shd w:val="clear" w:color="auto" w:fill="D9D9D9" w:themeFill="background1" w:themeFillShade="D9"/>
          </w:tcPr>
          <w:p w14:paraId="24C1A62E" w14:textId="77777777" w:rsidR="008A66B6" w:rsidRPr="009E1B64" w:rsidRDefault="008A66B6" w:rsidP="002D4EA0">
            <w:pPr>
              <w:spacing w:line="276" w:lineRule="auto"/>
              <w:rPr>
                <w:b/>
                <w:noProof/>
              </w:rPr>
            </w:pPr>
            <w:r>
              <w:rPr>
                <w:b/>
                <w:noProof/>
              </w:rPr>
              <w:t>Induction</w:t>
            </w:r>
          </w:p>
        </w:tc>
        <w:tc>
          <w:tcPr>
            <w:tcW w:w="1985" w:type="dxa"/>
            <w:shd w:val="clear" w:color="auto" w:fill="D9D9D9" w:themeFill="background1" w:themeFillShade="D9"/>
          </w:tcPr>
          <w:p w14:paraId="3410FDF1"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0AEAC81E" w14:textId="77777777" w:rsidR="008A66B6" w:rsidRPr="009E1B64" w:rsidRDefault="008A66B6" w:rsidP="002D4EA0">
            <w:pPr>
              <w:spacing w:line="276" w:lineRule="auto"/>
              <w:rPr>
                <w:noProof/>
              </w:rPr>
            </w:pPr>
          </w:p>
        </w:tc>
      </w:tr>
      <w:tr w:rsidR="008A66B6" w:rsidRPr="00BE2F3A" w14:paraId="2A68DDCA" w14:textId="77777777" w:rsidTr="008A66B6">
        <w:trPr>
          <w:trHeight w:val="342"/>
        </w:trPr>
        <w:tc>
          <w:tcPr>
            <w:tcW w:w="5812" w:type="dxa"/>
            <w:shd w:val="clear" w:color="auto" w:fill="D9D9D9" w:themeFill="background1" w:themeFillShade="D9"/>
          </w:tcPr>
          <w:p w14:paraId="1D668AD1" w14:textId="77777777" w:rsidR="008A66B6" w:rsidRPr="009E1B64" w:rsidRDefault="008A66B6" w:rsidP="002D4EA0">
            <w:pPr>
              <w:spacing w:line="276" w:lineRule="auto"/>
              <w:rPr>
                <w:noProof/>
              </w:rPr>
            </w:pPr>
            <w:r>
              <w:rPr>
                <w:noProof/>
              </w:rPr>
              <w:t>At least one supervisor</w:t>
            </w:r>
            <w:r w:rsidRPr="009E1B64">
              <w:rPr>
                <w:noProof/>
              </w:rPr>
              <w:t xml:space="preserve"> will introduce the candidate to supportive individuals at the university, such as research administrators, academics with similar interests, and other HDR candidates</w:t>
            </w:r>
          </w:p>
        </w:tc>
        <w:tc>
          <w:tcPr>
            <w:tcW w:w="1985" w:type="dxa"/>
            <w:shd w:val="clear" w:color="auto" w:fill="D9D9D9" w:themeFill="background1" w:themeFillShade="D9"/>
          </w:tcPr>
          <w:p w14:paraId="01E83BF0"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455008A8" w14:textId="77777777" w:rsidR="008A66B6" w:rsidRPr="009E1B64" w:rsidRDefault="008A66B6" w:rsidP="002D4EA0">
            <w:pPr>
              <w:spacing w:line="276" w:lineRule="auto"/>
              <w:rPr>
                <w:noProof/>
              </w:rPr>
            </w:pPr>
            <w:r>
              <w:rPr>
                <w:noProof/>
              </w:rPr>
              <w:t>Helpful</w:t>
            </w:r>
          </w:p>
        </w:tc>
      </w:tr>
      <w:tr w:rsidR="008A66B6" w:rsidRPr="00BE2F3A" w14:paraId="38BF69F3" w14:textId="77777777" w:rsidTr="008A66B6">
        <w:trPr>
          <w:trHeight w:val="342"/>
        </w:trPr>
        <w:tc>
          <w:tcPr>
            <w:tcW w:w="5812" w:type="dxa"/>
            <w:shd w:val="clear" w:color="auto" w:fill="D9D9D9" w:themeFill="background1" w:themeFillShade="D9"/>
          </w:tcPr>
          <w:p w14:paraId="1411672D" w14:textId="77777777" w:rsidR="008A66B6" w:rsidRPr="009E1B64" w:rsidRDefault="008A66B6" w:rsidP="002D4EA0">
            <w:pPr>
              <w:spacing w:line="276" w:lineRule="auto"/>
              <w:rPr>
                <w:noProof/>
              </w:rPr>
            </w:pPr>
            <w:r>
              <w:rPr>
                <w:noProof/>
              </w:rPr>
              <w:lastRenderedPageBreak/>
              <w:t>At least one supervisor</w:t>
            </w:r>
            <w:r w:rsidRPr="009E1B64">
              <w:rPr>
                <w:noProof/>
              </w:rPr>
              <w:t xml:space="preserve"> will convey information to the candidate about the achievements, challenges, trajectory, and strategy of the university and college</w:t>
            </w:r>
            <w:r>
              <w:rPr>
                <w:noProof/>
              </w:rPr>
              <w:t xml:space="preserve">. </w:t>
            </w:r>
          </w:p>
        </w:tc>
        <w:tc>
          <w:tcPr>
            <w:tcW w:w="1985" w:type="dxa"/>
            <w:shd w:val="clear" w:color="auto" w:fill="D9D9D9" w:themeFill="background1" w:themeFillShade="D9"/>
          </w:tcPr>
          <w:p w14:paraId="7AAFE630" w14:textId="77777777" w:rsidR="008A66B6" w:rsidRPr="009E1B64" w:rsidRDefault="008A66B6" w:rsidP="002D4EA0">
            <w:pPr>
              <w:spacing w:line="276" w:lineRule="auto"/>
              <w:rPr>
                <w:noProof/>
              </w:rPr>
            </w:pPr>
            <w:r>
              <w:rPr>
                <w:noProof/>
              </w:rPr>
              <w:t>This</w:t>
            </w:r>
            <w:r w:rsidRPr="009E1B64">
              <w:rPr>
                <w:noProof/>
              </w:rPr>
              <w:t xml:space="preserve"> historical understanding has been shown to foster commitment to the institution</w:t>
            </w:r>
          </w:p>
        </w:tc>
        <w:tc>
          <w:tcPr>
            <w:tcW w:w="1275" w:type="dxa"/>
            <w:shd w:val="clear" w:color="auto" w:fill="D9D9D9" w:themeFill="background1" w:themeFillShade="D9"/>
          </w:tcPr>
          <w:p w14:paraId="491EAC29" w14:textId="77777777" w:rsidR="008A66B6" w:rsidRPr="009E1B64" w:rsidRDefault="008A66B6" w:rsidP="002D4EA0">
            <w:pPr>
              <w:spacing w:line="276" w:lineRule="auto"/>
              <w:rPr>
                <w:noProof/>
              </w:rPr>
            </w:pPr>
            <w:r>
              <w:rPr>
                <w:noProof/>
              </w:rPr>
              <w:t>Helpful</w:t>
            </w:r>
          </w:p>
        </w:tc>
      </w:tr>
      <w:tr w:rsidR="008A66B6" w:rsidRPr="00BE2F3A" w14:paraId="07CCB389" w14:textId="77777777" w:rsidTr="008A66B6">
        <w:trPr>
          <w:trHeight w:val="342"/>
        </w:trPr>
        <w:tc>
          <w:tcPr>
            <w:tcW w:w="5812" w:type="dxa"/>
            <w:shd w:val="clear" w:color="auto" w:fill="D9D9D9" w:themeFill="background1" w:themeFillShade="D9"/>
          </w:tcPr>
          <w:p w14:paraId="22506CF1" w14:textId="77777777" w:rsidR="008A66B6" w:rsidRPr="009E1B64" w:rsidRDefault="008A66B6" w:rsidP="002D4EA0">
            <w:pPr>
              <w:spacing w:line="276" w:lineRule="auto"/>
              <w:rPr>
                <w:noProof/>
              </w:rPr>
            </w:pPr>
            <w:r>
              <w:rPr>
                <w:noProof/>
              </w:rPr>
              <w:t>At least one supervisor</w:t>
            </w:r>
            <w:r w:rsidRPr="009E1B64">
              <w:rPr>
                <w:noProof/>
              </w:rPr>
              <w:t xml:space="preserve"> will sh</w:t>
            </w:r>
            <w:r>
              <w:rPr>
                <w:noProof/>
              </w:rPr>
              <w:t>ow the candidate how to access candidate</w:t>
            </w:r>
            <w:r w:rsidRPr="009E1B64">
              <w:rPr>
                <w:noProof/>
              </w:rPr>
              <w:t xml:space="preserve"> services, complaints, and other facilitates that empower candidates.  </w:t>
            </w:r>
          </w:p>
        </w:tc>
        <w:tc>
          <w:tcPr>
            <w:tcW w:w="1985" w:type="dxa"/>
            <w:shd w:val="clear" w:color="auto" w:fill="D9D9D9" w:themeFill="background1" w:themeFillShade="D9"/>
          </w:tcPr>
          <w:p w14:paraId="02700EFB"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1FFB53DB" w14:textId="77777777" w:rsidR="008A66B6" w:rsidRPr="009E1B64" w:rsidRDefault="008A66B6" w:rsidP="002D4EA0">
            <w:pPr>
              <w:spacing w:line="276" w:lineRule="auto"/>
              <w:rPr>
                <w:noProof/>
              </w:rPr>
            </w:pPr>
            <w:r>
              <w:rPr>
                <w:noProof/>
              </w:rPr>
              <w:t>Necessary</w:t>
            </w:r>
          </w:p>
        </w:tc>
      </w:tr>
      <w:tr w:rsidR="008A66B6" w:rsidRPr="00BE2F3A" w14:paraId="409CB032" w14:textId="77777777" w:rsidTr="008A66B6">
        <w:trPr>
          <w:trHeight w:val="342"/>
        </w:trPr>
        <w:tc>
          <w:tcPr>
            <w:tcW w:w="5812" w:type="dxa"/>
            <w:shd w:val="clear" w:color="auto" w:fill="D9D9D9" w:themeFill="background1" w:themeFillShade="D9"/>
          </w:tcPr>
          <w:p w14:paraId="53103103" w14:textId="77777777" w:rsidR="008A66B6" w:rsidRPr="009E1B64" w:rsidRDefault="008A66B6" w:rsidP="002D4EA0">
            <w:pPr>
              <w:spacing w:line="276" w:lineRule="auto"/>
              <w:rPr>
                <w:noProof/>
              </w:rPr>
            </w:pPr>
            <w:r>
              <w:rPr>
                <w:noProof/>
              </w:rPr>
              <w:t>At least one supervisor</w:t>
            </w:r>
            <w:r w:rsidRPr="009E1B64">
              <w:rPr>
                <w:noProof/>
              </w:rPr>
              <w:t xml:space="preserve"> </w:t>
            </w:r>
            <w:r>
              <w:rPr>
                <w:noProof/>
              </w:rPr>
              <w:t xml:space="preserve">will help organize </w:t>
            </w:r>
            <w:r w:rsidRPr="009E1B64">
              <w:rPr>
                <w:noProof/>
              </w:rPr>
              <w:t>opportunities for the candidates</w:t>
            </w:r>
            <w:r>
              <w:rPr>
                <w:noProof/>
              </w:rPr>
              <w:t xml:space="preserve"> to</w:t>
            </w:r>
            <w:r w:rsidRPr="009E1B64">
              <w:rPr>
                <w:noProof/>
              </w:rPr>
              <w:t xml:space="preserve"> articulate their distinct experiences, qualities, and capabilities to other people —by organizing a lunch with relevant individuals, for example.   </w:t>
            </w:r>
          </w:p>
        </w:tc>
        <w:tc>
          <w:tcPr>
            <w:tcW w:w="1985" w:type="dxa"/>
            <w:shd w:val="clear" w:color="auto" w:fill="D9D9D9" w:themeFill="background1" w:themeFillShade="D9"/>
          </w:tcPr>
          <w:p w14:paraId="2F351A4E" w14:textId="77777777" w:rsidR="008A66B6" w:rsidRPr="009E1B64" w:rsidRDefault="008A66B6" w:rsidP="002D4EA0">
            <w:pPr>
              <w:spacing w:line="276" w:lineRule="auto"/>
              <w:rPr>
                <w:noProof/>
              </w:rPr>
            </w:pPr>
            <w:r w:rsidRPr="009E1B64">
              <w:rPr>
                <w:noProof/>
              </w:rPr>
              <w:t>Candidates feel more accepted when granted opportunities to articulate their distinct experiences, qualities, and capabilities to other people</w:t>
            </w:r>
          </w:p>
        </w:tc>
        <w:tc>
          <w:tcPr>
            <w:tcW w:w="1275" w:type="dxa"/>
            <w:shd w:val="clear" w:color="auto" w:fill="D9D9D9" w:themeFill="background1" w:themeFillShade="D9"/>
          </w:tcPr>
          <w:p w14:paraId="233EF07D" w14:textId="77777777" w:rsidR="008A66B6" w:rsidRPr="009E1B64" w:rsidRDefault="008A66B6" w:rsidP="002D4EA0">
            <w:pPr>
              <w:spacing w:line="276" w:lineRule="auto"/>
              <w:rPr>
                <w:noProof/>
              </w:rPr>
            </w:pPr>
            <w:r>
              <w:rPr>
                <w:noProof/>
              </w:rPr>
              <w:t>Helpful</w:t>
            </w:r>
          </w:p>
        </w:tc>
      </w:tr>
      <w:tr w:rsidR="008A66B6" w:rsidRPr="00BE2F3A" w14:paraId="7521B142" w14:textId="77777777" w:rsidTr="008A66B6">
        <w:trPr>
          <w:trHeight w:val="342"/>
        </w:trPr>
        <w:tc>
          <w:tcPr>
            <w:tcW w:w="5812" w:type="dxa"/>
            <w:shd w:val="clear" w:color="auto" w:fill="D9D9D9" w:themeFill="background1" w:themeFillShade="D9"/>
          </w:tcPr>
          <w:p w14:paraId="56203E43" w14:textId="77777777" w:rsidR="008A66B6" w:rsidRPr="009E1B64" w:rsidRDefault="008A66B6" w:rsidP="002D4EA0">
            <w:pPr>
              <w:spacing w:line="276" w:lineRule="auto"/>
              <w:rPr>
                <w:noProof/>
              </w:rPr>
            </w:pPr>
            <w:r w:rsidRPr="009E1B64">
              <w:rPr>
                <w:noProof/>
              </w:rPr>
              <w:t>The supervisors will encourage the candidate to receive mentoring or advice from other people, including other academics or peers</w:t>
            </w:r>
            <w:r>
              <w:rPr>
                <w:noProof/>
              </w:rPr>
              <w:t>.</w:t>
            </w:r>
          </w:p>
        </w:tc>
        <w:tc>
          <w:tcPr>
            <w:tcW w:w="1985" w:type="dxa"/>
            <w:shd w:val="clear" w:color="auto" w:fill="D9D9D9" w:themeFill="background1" w:themeFillShade="D9"/>
          </w:tcPr>
          <w:p w14:paraId="2E0170D9"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08530CE0" w14:textId="77777777" w:rsidR="008A66B6" w:rsidRPr="009E1B64" w:rsidRDefault="008A66B6" w:rsidP="002D4EA0">
            <w:pPr>
              <w:spacing w:line="276" w:lineRule="auto"/>
              <w:rPr>
                <w:noProof/>
              </w:rPr>
            </w:pPr>
            <w:r>
              <w:rPr>
                <w:noProof/>
              </w:rPr>
              <w:t>Helpful</w:t>
            </w:r>
          </w:p>
        </w:tc>
      </w:tr>
      <w:tr w:rsidR="008A66B6" w:rsidRPr="00BE2F3A" w14:paraId="5A9EFE60" w14:textId="77777777" w:rsidTr="008A66B6">
        <w:trPr>
          <w:trHeight w:val="342"/>
        </w:trPr>
        <w:tc>
          <w:tcPr>
            <w:tcW w:w="5812" w:type="dxa"/>
            <w:shd w:val="clear" w:color="auto" w:fill="D9D9D9" w:themeFill="background1" w:themeFillShade="D9"/>
          </w:tcPr>
          <w:p w14:paraId="289A208C" w14:textId="77777777" w:rsidR="008A66B6" w:rsidRPr="009E1B64" w:rsidRDefault="008A66B6" w:rsidP="002D4EA0">
            <w:pPr>
              <w:spacing w:line="276" w:lineRule="auto"/>
              <w:rPr>
                <w:b/>
                <w:noProof/>
              </w:rPr>
            </w:pPr>
            <w:r>
              <w:rPr>
                <w:b/>
                <w:noProof/>
              </w:rPr>
              <w:t>Meetings and access</w:t>
            </w:r>
          </w:p>
        </w:tc>
        <w:tc>
          <w:tcPr>
            <w:tcW w:w="1985" w:type="dxa"/>
            <w:shd w:val="clear" w:color="auto" w:fill="D9D9D9" w:themeFill="background1" w:themeFillShade="D9"/>
          </w:tcPr>
          <w:p w14:paraId="3BDF602B"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03792C23" w14:textId="77777777" w:rsidR="008A66B6" w:rsidRPr="009E1B64" w:rsidRDefault="008A66B6" w:rsidP="002D4EA0">
            <w:pPr>
              <w:spacing w:line="276" w:lineRule="auto"/>
              <w:rPr>
                <w:noProof/>
              </w:rPr>
            </w:pPr>
          </w:p>
        </w:tc>
      </w:tr>
      <w:tr w:rsidR="008A66B6" w:rsidRPr="00BE2F3A" w14:paraId="1C403368" w14:textId="77777777" w:rsidTr="008A66B6">
        <w:trPr>
          <w:trHeight w:val="342"/>
        </w:trPr>
        <w:tc>
          <w:tcPr>
            <w:tcW w:w="5812" w:type="dxa"/>
            <w:shd w:val="clear" w:color="auto" w:fill="D9D9D9" w:themeFill="background1" w:themeFillShade="D9"/>
          </w:tcPr>
          <w:p w14:paraId="2091838A" w14:textId="77777777" w:rsidR="008A66B6" w:rsidRPr="009E1B64" w:rsidRDefault="008A66B6" w:rsidP="002D4EA0">
            <w:pPr>
              <w:spacing w:line="276" w:lineRule="auto"/>
              <w:rPr>
                <w:noProof/>
              </w:rPr>
            </w:pPr>
            <w:r w:rsidRPr="009E1B64">
              <w:rPr>
                <w:noProof/>
              </w:rPr>
              <w:t xml:space="preserve">The principal supervisor and candidate will speak in person, over telephone, or over videoconference at least once a month—and for at least one hour every month.  </w:t>
            </w:r>
          </w:p>
        </w:tc>
        <w:tc>
          <w:tcPr>
            <w:tcW w:w="1985" w:type="dxa"/>
            <w:shd w:val="clear" w:color="auto" w:fill="D9D9D9" w:themeFill="background1" w:themeFillShade="D9"/>
          </w:tcPr>
          <w:p w14:paraId="097016BC"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2C24D65B" w14:textId="77777777" w:rsidR="008A66B6" w:rsidRPr="009E1B64" w:rsidRDefault="008A66B6" w:rsidP="002D4EA0">
            <w:pPr>
              <w:spacing w:line="276" w:lineRule="auto"/>
              <w:rPr>
                <w:noProof/>
              </w:rPr>
            </w:pPr>
            <w:r>
              <w:rPr>
                <w:noProof/>
              </w:rPr>
              <w:t>Helpful</w:t>
            </w:r>
          </w:p>
        </w:tc>
      </w:tr>
      <w:tr w:rsidR="008A66B6" w:rsidRPr="00BE2F3A" w14:paraId="5162CD92" w14:textId="77777777" w:rsidTr="008A66B6">
        <w:trPr>
          <w:trHeight w:val="342"/>
        </w:trPr>
        <w:tc>
          <w:tcPr>
            <w:tcW w:w="5812" w:type="dxa"/>
            <w:shd w:val="clear" w:color="auto" w:fill="D9D9D9" w:themeFill="background1" w:themeFillShade="D9"/>
          </w:tcPr>
          <w:p w14:paraId="6600E828" w14:textId="77777777" w:rsidR="008A66B6" w:rsidRPr="009E1B64" w:rsidRDefault="008A66B6" w:rsidP="002D4EA0">
            <w:pPr>
              <w:spacing w:line="276" w:lineRule="auto"/>
              <w:rPr>
                <w:noProof/>
              </w:rPr>
            </w:pPr>
            <w:r>
              <w:rPr>
                <w:noProof/>
              </w:rPr>
              <w:t>If the candidate has not spoken to supervisors during the last two months, at least one supervisor will contact the candidate.  Candidates may not always contact supervisors if distressed or depressed, for example</w:t>
            </w:r>
          </w:p>
        </w:tc>
        <w:tc>
          <w:tcPr>
            <w:tcW w:w="1985" w:type="dxa"/>
            <w:shd w:val="clear" w:color="auto" w:fill="D9D9D9" w:themeFill="background1" w:themeFillShade="D9"/>
          </w:tcPr>
          <w:p w14:paraId="4BD73C65"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1B34BDD1" w14:textId="77777777" w:rsidR="008A66B6" w:rsidRDefault="008A66B6" w:rsidP="002D4EA0">
            <w:pPr>
              <w:spacing w:line="276" w:lineRule="auto"/>
              <w:rPr>
                <w:noProof/>
              </w:rPr>
            </w:pPr>
            <w:r>
              <w:rPr>
                <w:noProof/>
              </w:rPr>
              <w:t>Helpful</w:t>
            </w:r>
          </w:p>
        </w:tc>
      </w:tr>
      <w:tr w:rsidR="008A66B6" w:rsidRPr="00BE2F3A" w14:paraId="33CE1B4A" w14:textId="77777777" w:rsidTr="008A66B6">
        <w:trPr>
          <w:trHeight w:val="342"/>
        </w:trPr>
        <w:tc>
          <w:tcPr>
            <w:tcW w:w="5812" w:type="dxa"/>
            <w:shd w:val="clear" w:color="auto" w:fill="D9D9D9" w:themeFill="background1" w:themeFillShade="D9"/>
          </w:tcPr>
          <w:p w14:paraId="5675414A" w14:textId="77777777" w:rsidR="008A66B6" w:rsidRPr="009E1B64" w:rsidRDefault="008A66B6" w:rsidP="002D4EA0">
            <w:pPr>
              <w:spacing w:line="276" w:lineRule="auto"/>
              <w:rPr>
                <w:noProof/>
              </w:rPr>
            </w:pPr>
            <w:r>
              <w:rPr>
                <w:noProof/>
              </w:rPr>
              <w:t xml:space="preserve">If supervisors are unable to offer enough assistance in a particular month, they will inform the relevant manager.  This manager can then arrange someone to assist the candidate during this time </w:t>
            </w:r>
          </w:p>
        </w:tc>
        <w:tc>
          <w:tcPr>
            <w:tcW w:w="1985" w:type="dxa"/>
            <w:shd w:val="clear" w:color="auto" w:fill="D9D9D9" w:themeFill="background1" w:themeFillShade="D9"/>
          </w:tcPr>
          <w:p w14:paraId="6B569942"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74426FF6" w14:textId="77777777" w:rsidR="008A66B6" w:rsidRDefault="008A66B6" w:rsidP="002D4EA0">
            <w:pPr>
              <w:spacing w:line="276" w:lineRule="auto"/>
              <w:rPr>
                <w:noProof/>
              </w:rPr>
            </w:pPr>
            <w:r>
              <w:rPr>
                <w:noProof/>
              </w:rPr>
              <w:t>Necessary</w:t>
            </w:r>
          </w:p>
        </w:tc>
      </w:tr>
      <w:tr w:rsidR="008A66B6" w:rsidRPr="00BE2F3A" w14:paraId="15521761" w14:textId="77777777" w:rsidTr="008A66B6">
        <w:trPr>
          <w:trHeight w:val="342"/>
        </w:trPr>
        <w:tc>
          <w:tcPr>
            <w:tcW w:w="5812" w:type="dxa"/>
            <w:shd w:val="clear" w:color="auto" w:fill="D9D9D9" w:themeFill="background1" w:themeFillShade="D9"/>
          </w:tcPr>
          <w:p w14:paraId="04F9C785" w14:textId="77777777" w:rsidR="008A66B6" w:rsidRPr="009E1B64" w:rsidRDefault="008A66B6" w:rsidP="002D4EA0">
            <w:pPr>
              <w:spacing w:line="276" w:lineRule="auto"/>
              <w:rPr>
                <w:noProof/>
              </w:rPr>
            </w:pPr>
            <w:r w:rsidRPr="009E1B64">
              <w:rPr>
                <w:noProof/>
              </w:rPr>
              <w:t xml:space="preserve">If the candidate wants to meet the principal supervisor briefly, this supervisor will agree to meet within one week, unless on leave.  </w:t>
            </w:r>
          </w:p>
        </w:tc>
        <w:tc>
          <w:tcPr>
            <w:tcW w:w="1985" w:type="dxa"/>
            <w:shd w:val="clear" w:color="auto" w:fill="D9D9D9" w:themeFill="background1" w:themeFillShade="D9"/>
          </w:tcPr>
          <w:p w14:paraId="7D67E06D"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1519AEC2" w14:textId="77777777" w:rsidR="008A66B6" w:rsidRPr="009E1B64" w:rsidRDefault="008A66B6" w:rsidP="002D4EA0">
            <w:pPr>
              <w:spacing w:line="276" w:lineRule="auto"/>
              <w:rPr>
                <w:noProof/>
              </w:rPr>
            </w:pPr>
            <w:r>
              <w:rPr>
                <w:noProof/>
              </w:rPr>
              <w:t>Helpful</w:t>
            </w:r>
          </w:p>
        </w:tc>
      </w:tr>
      <w:tr w:rsidR="008A66B6" w:rsidRPr="00BE2F3A" w14:paraId="571615F4" w14:textId="77777777" w:rsidTr="008A66B6">
        <w:trPr>
          <w:trHeight w:val="342"/>
        </w:trPr>
        <w:tc>
          <w:tcPr>
            <w:tcW w:w="5812" w:type="dxa"/>
            <w:shd w:val="clear" w:color="auto" w:fill="D9D9D9" w:themeFill="background1" w:themeFillShade="D9"/>
          </w:tcPr>
          <w:p w14:paraId="0957A1FC" w14:textId="77777777" w:rsidR="008A66B6" w:rsidRPr="009E1B64" w:rsidRDefault="008A66B6" w:rsidP="002D4EA0">
            <w:pPr>
              <w:spacing w:line="276" w:lineRule="auto"/>
              <w:rPr>
                <w:noProof/>
              </w:rPr>
            </w:pPr>
            <w:r w:rsidRPr="009E1B64">
              <w:rPr>
                <w:noProof/>
              </w:rPr>
              <w:t>If the candidate wants to meet an associate supervisor briefly, this supervisor will agree to meet within two weeks, unless on leave</w:t>
            </w:r>
          </w:p>
        </w:tc>
        <w:tc>
          <w:tcPr>
            <w:tcW w:w="1985" w:type="dxa"/>
            <w:shd w:val="clear" w:color="auto" w:fill="D9D9D9" w:themeFill="background1" w:themeFillShade="D9"/>
          </w:tcPr>
          <w:p w14:paraId="01EDE770"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1ED47195" w14:textId="77777777" w:rsidR="008A66B6" w:rsidRPr="009E1B64" w:rsidRDefault="008A66B6" w:rsidP="002D4EA0">
            <w:pPr>
              <w:spacing w:line="276" w:lineRule="auto"/>
              <w:rPr>
                <w:noProof/>
              </w:rPr>
            </w:pPr>
            <w:r>
              <w:rPr>
                <w:noProof/>
              </w:rPr>
              <w:t>Helpful</w:t>
            </w:r>
          </w:p>
        </w:tc>
      </w:tr>
      <w:tr w:rsidR="008A66B6" w:rsidRPr="00BE2F3A" w14:paraId="7058D121" w14:textId="77777777" w:rsidTr="008A66B6">
        <w:trPr>
          <w:trHeight w:val="342"/>
        </w:trPr>
        <w:tc>
          <w:tcPr>
            <w:tcW w:w="5812" w:type="dxa"/>
            <w:shd w:val="clear" w:color="auto" w:fill="D9D9D9" w:themeFill="background1" w:themeFillShade="D9"/>
          </w:tcPr>
          <w:p w14:paraId="055524A9" w14:textId="77777777" w:rsidR="008A66B6" w:rsidRPr="009E1B64" w:rsidRDefault="008A66B6" w:rsidP="002D4EA0">
            <w:pPr>
              <w:spacing w:line="276" w:lineRule="auto"/>
              <w:rPr>
                <w:noProof/>
              </w:rPr>
            </w:pPr>
            <w:r w:rsidRPr="009E1B64">
              <w:rPr>
                <w:noProof/>
              </w:rPr>
              <w:t xml:space="preserve">The candidate, if seeking answers to questions before the scheduled meeting, can email any supervisor.  </w:t>
            </w:r>
          </w:p>
        </w:tc>
        <w:tc>
          <w:tcPr>
            <w:tcW w:w="1985" w:type="dxa"/>
            <w:shd w:val="clear" w:color="auto" w:fill="D9D9D9" w:themeFill="background1" w:themeFillShade="D9"/>
          </w:tcPr>
          <w:p w14:paraId="2E6C13E7"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03445AB7" w14:textId="77777777" w:rsidR="008A66B6" w:rsidRPr="009E1B64" w:rsidRDefault="008A66B6" w:rsidP="002D4EA0">
            <w:pPr>
              <w:spacing w:line="276" w:lineRule="auto"/>
              <w:rPr>
                <w:noProof/>
              </w:rPr>
            </w:pPr>
            <w:r>
              <w:rPr>
                <w:noProof/>
              </w:rPr>
              <w:t>Necessary</w:t>
            </w:r>
          </w:p>
        </w:tc>
      </w:tr>
      <w:tr w:rsidR="008A66B6" w:rsidRPr="00BE2F3A" w14:paraId="3BF90618" w14:textId="77777777" w:rsidTr="008A66B6">
        <w:trPr>
          <w:trHeight w:val="342"/>
        </w:trPr>
        <w:tc>
          <w:tcPr>
            <w:tcW w:w="5812" w:type="dxa"/>
            <w:shd w:val="clear" w:color="auto" w:fill="D9D9D9" w:themeFill="background1" w:themeFillShade="D9"/>
          </w:tcPr>
          <w:p w14:paraId="1A5BD71A" w14:textId="77777777" w:rsidR="008A66B6" w:rsidRPr="009E1B64" w:rsidRDefault="008A66B6" w:rsidP="002D4EA0">
            <w:pPr>
              <w:spacing w:line="276" w:lineRule="auto"/>
              <w:rPr>
                <w:noProof/>
              </w:rPr>
            </w:pPr>
            <w:r w:rsidRPr="009E1B64">
              <w:rPr>
                <w:noProof/>
              </w:rPr>
              <w:lastRenderedPageBreak/>
              <w:t>The principal supervisor will respond to emails within 2 days, unless on leave.  The associate supervisors will respond</w:t>
            </w:r>
            <w:r>
              <w:rPr>
                <w:noProof/>
              </w:rPr>
              <w:t xml:space="preserve"> within a week, unless on leave.</w:t>
            </w:r>
          </w:p>
        </w:tc>
        <w:tc>
          <w:tcPr>
            <w:tcW w:w="1985" w:type="dxa"/>
            <w:shd w:val="clear" w:color="auto" w:fill="D9D9D9" w:themeFill="background1" w:themeFillShade="D9"/>
          </w:tcPr>
          <w:p w14:paraId="5057D171"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540AC373" w14:textId="77777777" w:rsidR="008A66B6" w:rsidRPr="009E1B64" w:rsidRDefault="008A66B6" w:rsidP="002D4EA0">
            <w:pPr>
              <w:spacing w:line="276" w:lineRule="auto"/>
              <w:rPr>
                <w:noProof/>
              </w:rPr>
            </w:pPr>
            <w:r>
              <w:rPr>
                <w:noProof/>
              </w:rPr>
              <w:t>Helpful</w:t>
            </w:r>
          </w:p>
        </w:tc>
      </w:tr>
      <w:tr w:rsidR="008A66B6" w:rsidRPr="00BE2F3A" w14:paraId="3E1F1726" w14:textId="77777777" w:rsidTr="008A66B6">
        <w:trPr>
          <w:trHeight w:val="342"/>
        </w:trPr>
        <w:tc>
          <w:tcPr>
            <w:tcW w:w="5812" w:type="dxa"/>
            <w:shd w:val="clear" w:color="auto" w:fill="D9D9D9" w:themeFill="background1" w:themeFillShade="D9"/>
          </w:tcPr>
          <w:p w14:paraId="5B6B8F19" w14:textId="77777777" w:rsidR="008A66B6" w:rsidRPr="009E1B64" w:rsidRDefault="008A66B6" w:rsidP="002D4EA0">
            <w:pPr>
              <w:spacing w:line="276" w:lineRule="auto"/>
              <w:rPr>
                <w:noProof/>
              </w:rPr>
            </w:pPr>
            <w:r w:rsidRPr="009E1B64">
              <w:rPr>
                <w:noProof/>
              </w:rPr>
              <w:t>The candidate should not feel compelled to respond to emails from the supervisor immediately—but ideally within a week.</w:t>
            </w:r>
          </w:p>
        </w:tc>
        <w:tc>
          <w:tcPr>
            <w:tcW w:w="1985" w:type="dxa"/>
            <w:shd w:val="clear" w:color="auto" w:fill="D9D9D9" w:themeFill="background1" w:themeFillShade="D9"/>
          </w:tcPr>
          <w:p w14:paraId="485D9DC1"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4A79CFA0" w14:textId="77777777" w:rsidR="008A66B6" w:rsidRPr="009E1B64" w:rsidRDefault="008A66B6" w:rsidP="002D4EA0">
            <w:pPr>
              <w:spacing w:line="276" w:lineRule="auto"/>
              <w:rPr>
                <w:noProof/>
              </w:rPr>
            </w:pPr>
            <w:r>
              <w:rPr>
                <w:noProof/>
              </w:rPr>
              <w:t>Helpful</w:t>
            </w:r>
          </w:p>
        </w:tc>
      </w:tr>
      <w:tr w:rsidR="008A66B6" w:rsidRPr="00BE2F3A" w14:paraId="6D8C170D" w14:textId="77777777" w:rsidTr="008A66B6">
        <w:trPr>
          <w:trHeight w:val="342"/>
        </w:trPr>
        <w:tc>
          <w:tcPr>
            <w:tcW w:w="5812" w:type="dxa"/>
            <w:shd w:val="clear" w:color="auto" w:fill="D9D9D9" w:themeFill="background1" w:themeFillShade="D9"/>
          </w:tcPr>
          <w:p w14:paraId="49C7E778" w14:textId="77777777" w:rsidR="008A66B6" w:rsidRPr="009E1B64" w:rsidRDefault="008A66B6" w:rsidP="002D4EA0">
            <w:pPr>
              <w:spacing w:line="276" w:lineRule="auto"/>
              <w:rPr>
                <w:noProof/>
              </w:rPr>
            </w:pPr>
            <w:r w:rsidRPr="009E1B64">
              <w:rPr>
                <w:noProof/>
              </w:rPr>
              <w:t>The candidate will organize the meetings</w:t>
            </w:r>
            <w:r>
              <w:rPr>
                <w:noProof/>
              </w:rPr>
              <w:t>.</w:t>
            </w:r>
          </w:p>
        </w:tc>
        <w:tc>
          <w:tcPr>
            <w:tcW w:w="1985" w:type="dxa"/>
            <w:shd w:val="clear" w:color="auto" w:fill="D9D9D9" w:themeFill="background1" w:themeFillShade="D9"/>
          </w:tcPr>
          <w:p w14:paraId="1507B832"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64320238" w14:textId="77777777" w:rsidR="008A66B6" w:rsidRPr="009E1B64" w:rsidRDefault="008A66B6" w:rsidP="002D4EA0">
            <w:pPr>
              <w:spacing w:line="276" w:lineRule="auto"/>
              <w:rPr>
                <w:noProof/>
              </w:rPr>
            </w:pPr>
            <w:r>
              <w:rPr>
                <w:noProof/>
              </w:rPr>
              <w:t>Helpful</w:t>
            </w:r>
          </w:p>
        </w:tc>
      </w:tr>
      <w:tr w:rsidR="008A66B6" w:rsidRPr="00BE2F3A" w14:paraId="6D3C45E0" w14:textId="77777777" w:rsidTr="008A66B6">
        <w:trPr>
          <w:trHeight w:val="342"/>
        </w:trPr>
        <w:tc>
          <w:tcPr>
            <w:tcW w:w="5812" w:type="dxa"/>
            <w:shd w:val="clear" w:color="auto" w:fill="D9D9D9" w:themeFill="background1" w:themeFillShade="D9"/>
          </w:tcPr>
          <w:p w14:paraId="325D3F77" w14:textId="77777777" w:rsidR="008A66B6" w:rsidRPr="009E1B64" w:rsidRDefault="008A66B6" w:rsidP="002D4EA0">
            <w:pPr>
              <w:spacing w:line="276" w:lineRule="auto"/>
              <w:rPr>
                <w:noProof/>
              </w:rPr>
            </w:pPr>
            <w:r w:rsidRPr="009E1B64">
              <w:rPr>
                <w:noProof/>
              </w:rPr>
              <w:t>Any individuals, however, can reschedule meetings if necessary</w:t>
            </w:r>
            <w:r>
              <w:rPr>
                <w:noProof/>
              </w:rPr>
              <w:t>.</w:t>
            </w:r>
          </w:p>
        </w:tc>
        <w:tc>
          <w:tcPr>
            <w:tcW w:w="1985" w:type="dxa"/>
            <w:shd w:val="clear" w:color="auto" w:fill="D9D9D9" w:themeFill="background1" w:themeFillShade="D9"/>
          </w:tcPr>
          <w:p w14:paraId="3E5887E1"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65619FCC" w14:textId="77777777" w:rsidR="008A66B6" w:rsidRPr="009E1B64" w:rsidRDefault="008A66B6" w:rsidP="002D4EA0">
            <w:pPr>
              <w:spacing w:line="276" w:lineRule="auto"/>
              <w:rPr>
                <w:noProof/>
              </w:rPr>
            </w:pPr>
            <w:r>
              <w:rPr>
                <w:noProof/>
              </w:rPr>
              <w:t>Necessary</w:t>
            </w:r>
          </w:p>
        </w:tc>
      </w:tr>
      <w:tr w:rsidR="008A66B6" w:rsidRPr="00BE2F3A" w14:paraId="117BD700" w14:textId="77777777" w:rsidTr="008A66B6">
        <w:trPr>
          <w:trHeight w:val="342"/>
        </w:trPr>
        <w:tc>
          <w:tcPr>
            <w:tcW w:w="5812" w:type="dxa"/>
            <w:shd w:val="clear" w:color="auto" w:fill="D9D9D9" w:themeFill="background1" w:themeFillShade="D9"/>
          </w:tcPr>
          <w:p w14:paraId="3C518A60" w14:textId="77777777" w:rsidR="008A66B6" w:rsidRPr="009E1B64" w:rsidRDefault="008A66B6" w:rsidP="002D4EA0">
            <w:pPr>
              <w:spacing w:line="276" w:lineRule="auto"/>
              <w:rPr>
                <w:noProof/>
              </w:rPr>
            </w:pPr>
            <w:r w:rsidRPr="009E1B64">
              <w:rPr>
                <w:noProof/>
              </w:rPr>
              <w:t>Before each meeting, the candid</w:t>
            </w:r>
            <w:r>
              <w:rPr>
                <w:noProof/>
              </w:rPr>
              <w:t>ate will prepare some questions.</w:t>
            </w:r>
          </w:p>
        </w:tc>
        <w:tc>
          <w:tcPr>
            <w:tcW w:w="1985" w:type="dxa"/>
            <w:shd w:val="clear" w:color="auto" w:fill="D9D9D9" w:themeFill="background1" w:themeFillShade="D9"/>
          </w:tcPr>
          <w:p w14:paraId="1F366336"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0488DC66" w14:textId="77777777" w:rsidR="008A66B6" w:rsidRPr="009E1B64" w:rsidRDefault="008A66B6" w:rsidP="002D4EA0">
            <w:pPr>
              <w:spacing w:line="276" w:lineRule="auto"/>
              <w:rPr>
                <w:noProof/>
              </w:rPr>
            </w:pPr>
            <w:r>
              <w:rPr>
                <w:noProof/>
              </w:rPr>
              <w:t>Helpful</w:t>
            </w:r>
          </w:p>
        </w:tc>
      </w:tr>
      <w:tr w:rsidR="008A66B6" w:rsidRPr="00BE2F3A" w14:paraId="47070162" w14:textId="77777777" w:rsidTr="008A66B6">
        <w:trPr>
          <w:trHeight w:val="342"/>
        </w:trPr>
        <w:tc>
          <w:tcPr>
            <w:tcW w:w="5812" w:type="dxa"/>
            <w:shd w:val="clear" w:color="auto" w:fill="D9D9D9" w:themeFill="background1" w:themeFillShade="D9"/>
          </w:tcPr>
          <w:p w14:paraId="56F3D957" w14:textId="77777777" w:rsidR="008A66B6" w:rsidRPr="009E1B64" w:rsidRDefault="008A66B6" w:rsidP="002D4EA0">
            <w:pPr>
              <w:spacing w:line="276" w:lineRule="auto"/>
              <w:rPr>
                <w:noProof/>
              </w:rPr>
            </w:pPr>
            <w:r w:rsidRPr="009E1B64">
              <w:rPr>
                <w:noProof/>
              </w:rPr>
              <w:t xml:space="preserve">Before each meeting, </w:t>
            </w:r>
            <w:r>
              <w:rPr>
                <w:noProof/>
              </w:rPr>
              <w:t>at least one supervisor</w:t>
            </w:r>
            <w:r w:rsidRPr="009E1B64">
              <w:rPr>
                <w:noProof/>
              </w:rPr>
              <w:t xml:space="preserve"> will prepare some material to impart, such as information about ethics, the discipline, research methods, data analysis, writing, communication, or project management</w:t>
            </w:r>
            <w:r>
              <w:rPr>
                <w:noProof/>
              </w:rPr>
              <w:t>.</w:t>
            </w:r>
          </w:p>
        </w:tc>
        <w:tc>
          <w:tcPr>
            <w:tcW w:w="1985" w:type="dxa"/>
            <w:shd w:val="clear" w:color="auto" w:fill="D9D9D9" w:themeFill="background1" w:themeFillShade="D9"/>
          </w:tcPr>
          <w:p w14:paraId="63E5BD3D"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7F99B6CE" w14:textId="77777777" w:rsidR="008A66B6" w:rsidRPr="009E1B64" w:rsidRDefault="008A66B6" w:rsidP="002D4EA0">
            <w:pPr>
              <w:spacing w:line="276" w:lineRule="auto"/>
              <w:rPr>
                <w:noProof/>
              </w:rPr>
            </w:pPr>
            <w:r>
              <w:rPr>
                <w:noProof/>
              </w:rPr>
              <w:t>Helpful</w:t>
            </w:r>
          </w:p>
        </w:tc>
      </w:tr>
      <w:tr w:rsidR="008A66B6" w:rsidRPr="00BE2F3A" w14:paraId="06D50578" w14:textId="77777777" w:rsidTr="008A66B6">
        <w:trPr>
          <w:trHeight w:val="342"/>
        </w:trPr>
        <w:tc>
          <w:tcPr>
            <w:tcW w:w="5812" w:type="dxa"/>
            <w:shd w:val="clear" w:color="auto" w:fill="D9D9D9" w:themeFill="background1" w:themeFillShade="D9"/>
          </w:tcPr>
          <w:p w14:paraId="72CCF2E0" w14:textId="77777777" w:rsidR="008A66B6" w:rsidRPr="009E1B64" w:rsidRDefault="008A66B6" w:rsidP="002D4EA0">
            <w:pPr>
              <w:spacing w:line="276" w:lineRule="auto"/>
              <w:rPr>
                <w:noProof/>
              </w:rPr>
            </w:pPr>
            <w:r w:rsidRPr="009E1B64">
              <w:rPr>
                <w:noProof/>
              </w:rPr>
              <w:t>During each meeting, som</w:t>
            </w:r>
            <w:r>
              <w:rPr>
                <w:noProof/>
              </w:rPr>
              <w:t>e time will be dedicated to some</w:t>
            </w:r>
            <w:r w:rsidRPr="009E1B64">
              <w:rPr>
                <w:noProof/>
              </w:rPr>
              <w:t xml:space="preserve"> discussion</w:t>
            </w:r>
            <w:r>
              <w:rPr>
                <w:noProof/>
              </w:rPr>
              <w:t xml:space="preserve"> about the doubts and concerns of candidates—such as doubts about their capabilities or project. </w:t>
            </w:r>
          </w:p>
        </w:tc>
        <w:tc>
          <w:tcPr>
            <w:tcW w:w="1985" w:type="dxa"/>
            <w:shd w:val="clear" w:color="auto" w:fill="D9D9D9" w:themeFill="background1" w:themeFillShade="D9"/>
          </w:tcPr>
          <w:p w14:paraId="3B8E7941" w14:textId="77777777" w:rsidR="008A66B6" w:rsidRPr="009E1B64" w:rsidRDefault="008A66B6" w:rsidP="002D4EA0">
            <w:pPr>
              <w:spacing w:line="276" w:lineRule="auto"/>
              <w:rPr>
                <w:noProof/>
              </w:rPr>
            </w:pPr>
            <w:r w:rsidRPr="009E1B64">
              <w:rPr>
                <w:noProof/>
              </w:rPr>
              <w:t xml:space="preserve">After candidates express doubts about their capabilities, doubts about their project, or other concerns, they tend to feel more resilient. </w:t>
            </w:r>
          </w:p>
        </w:tc>
        <w:tc>
          <w:tcPr>
            <w:tcW w:w="1275" w:type="dxa"/>
            <w:shd w:val="clear" w:color="auto" w:fill="D9D9D9" w:themeFill="background1" w:themeFillShade="D9"/>
          </w:tcPr>
          <w:p w14:paraId="63CE9272" w14:textId="77777777" w:rsidR="008A66B6" w:rsidRPr="009E1B64" w:rsidRDefault="008A66B6" w:rsidP="002D4EA0">
            <w:pPr>
              <w:spacing w:line="276" w:lineRule="auto"/>
              <w:rPr>
                <w:noProof/>
              </w:rPr>
            </w:pPr>
            <w:r>
              <w:rPr>
                <w:noProof/>
              </w:rPr>
              <w:t>Helpful</w:t>
            </w:r>
          </w:p>
        </w:tc>
      </w:tr>
      <w:tr w:rsidR="008A66B6" w:rsidRPr="00BE2F3A" w14:paraId="7D8614E8" w14:textId="77777777" w:rsidTr="008A66B6">
        <w:trPr>
          <w:trHeight w:val="342"/>
        </w:trPr>
        <w:tc>
          <w:tcPr>
            <w:tcW w:w="5812" w:type="dxa"/>
            <w:shd w:val="clear" w:color="auto" w:fill="D9D9D9" w:themeFill="background1" w:themeFillShade="D9"/>
          </w:tcPr>
          <w:p w14:paraId="353F8F35" w14:textId="77777777" w:rsidR="008A66B6" w:rsidRPr="009E1B64" w:rsidRDefault="008A66B6" w:rsidP="002D4EA0">
            <w:pPr>
              <w:spacing w:line="276" w:lineRule="auto"/>
              <w:rPr>
                <w:b/>
                <w:noProof/>
              </w:rPr>
            </w:pPr>
            <w:r>
              <w:rPr>
                <w:b/>
                <w:noProof/>
              </w:rPr>
              <w:t>Project planning and milestone setting</w:t>
            </w:r>
          </w:p>
        </w:tc>
        <w:tc>
          <w:tcPr>
            <w:tcW w:w="1985" w:type="dxa"/>
            <w:shd w:val="clear" w:color="auto" w:fill="D9D9D9" w:themeFill="background1" w:themeFillShade="D9"/>
          </w:tcPr>
          <w:p w14:paraId="6265AA16"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713AF2EB" w14:textId="77777777" w:rsidR="008A66B6" w:rsidRPr="009E1B64" w:rsidRDefault="008A66B6" w:rsidP="002D4EA0">
            <w:pPr>
              <w:spacing w:line="276" w:lineRule="auto"/>
              <w:rPr>
                <w:noProof/>
              </w:rPr>
            </w:pPr>
          </w:p>
        </w:tc>
      </w:tr>
      <w:tr w:rsidR="008A66B6" w:rsidRPr="00BE2F3A" w14:paraId="6AE8B9A5" w14:textId="77777777" w:rsidTr="008A66B6">
        <w:trPr>
          <w:trHeight w:val="342"/>
        </w:trPr>
        <w:tc>
          <w:tcPr>
            <w:tcW w:w="5812" w:type="dxa"/>
            <w:shd w:val="clear" w:color="auto" w:fill="D9D9D9" w:themeFill="background1" w:themeFillShade="D9"/>
          </w:tcPr>
          <w:p w14:paraId="1BDD0C15" w14:textId="77777777" w:rsidR="008A66B6" w:rsidRPr="009E1B64" w:rsidRDefault="008A66B6" w:rsidP="002D4EA0">
            <w:pPr>
              <w:spacing w:line="276" w:lineRule="auto"/>
              <w:rPr>
                <w:noProof/>
              </w:rPr>
            </w:pPr>
            <w:r w:rsidRPr="009E1B64">
              <w:rPr>
                <w:noProof/>
              </w:rPr>
              <w:t xml:space="preserve">To establish the research questions of this project, all parties will consider the distinct passions, capabilities, and resources of the candidate. The supervisors will help the candidate identify some of the most recent, relevant, and remarkable studies that match these passions, capabilities, and resources and could be extended </w:t>
            </w:r>
          </w:p>
        </w:tc>
        <w:tc>
          <w:tcPr>
            <w:tcW w:w="1985" w:type="dxa"/>
            <w:shd w:val="clear" w:color="auto" w:fill="D9D9D9" w:themeFill="background1" w:themeFillShade="D9"/>
          </w:tcPr>
          <w:p w14:paraId="0A254897" w14:textId="77777777" w:rsidR="008A66B6" w:rsidRPr="009E1B64" w:rsidRDefault="008A66B6" w:rsidP="002D4EA0">
            <w:pPr>
              <w:spacing w:line="276" w:lineRule="auto"/>
              <w:rPr>
                <w:noProof/>
              </w:rPr>
            </w:pPr>
            <w:r>
              <w:rPr>
                <w:noProof/>
              </w:rPr>
              <w:t>For example, t</w:t>
            </w:r>
            <w:r w:rsidRPr="009E1B64">
              <w:rPr>
                <w:noProof/>
              </w:rPr>
              <w:t>he supervisors could ask the candidate to imagine their life 10 years in the future—an exercise that helps people clarify their priorities.</w:t>
            </w:r>
          </w:p>
        </w:tc>
        <w:tc>
          <w:tcPr>
            <w:tcW w:w="1275" w:type="dxa"/>
            <w:shd w:val="clear" w:color="auto" w:fill="D9D9D9" w:themeFill="background1" w:themeFillShade="D9"/>
          </w:tcPr>
          <w:p w14:paraId="535E7CDB" w14:textId="77777777" w:rsidR="008A66B6" w:rsidRPr="009E1B64" w:rsidRDefault="008A66B6" w:rsidP="002D4EA0">
            <w:pPr>
              <w:spacing w:line="276" w:lineRule="auto"/>
              <w:rPr>
                <w:noProof/>
              </w:rPr>
            </w:pPr>
            <w:r>
              <w:rPr>
                <w:noProof/>
              </w:rPr>
              <w:t>Helpful</w:t>
            </w:r>
          </w:p>
        </w:tc>
      </w:tr>
      <w:tr w:rsidR="008A66B6" w:rsidRPr="00BE2F3A" w14:paraId="00B82FEA" w14:textId="77777777" w:rsidTr="008A66B6">
        <w:trPr>
          <w:trHeight w:val="342"/>
        </w:trPr>
        <w:tc>
          <w:tcPr>
            <w:tcW w:w="5812" w:type="dxa"/>
            <w:shd w:val="clear" w:color="auto" w:fill="D9D9D9" w:themeFill="background1" w:themeFillShade="D9"/>
          </w:tcPr>
          <w:p w14:paraId="7D26D1D8" w14:textId="77777777" w:rsidR="008A66B6" w:rsidRPr="009E1B64" w:rsidRDefault="008A66B6" w:rsidP="002D4EA0">
            <w:pPr>
              <w:spacing w:line="276" w:lineRule="auto"/>
              <w:rPr>
                <w:noProof/>
              </w:rPr>
            </w:pPr>
            <w:r w:rsidRPr="009E1B64">
              <w:rPr>
                <w:noProof/>
              </w:rPr>
              <w:t xml:space="preserve">To ascertain the research methods and assist with data analysis, the relevant supervisor will help the candidate learn more about recent advances.  </w:t>
            </w:r>
          </w:p>
        </w:tc>
        <w:tc>
          <w:tcPr>
            <w:tcW w:w="1985" w:type="dxa"/>
            <w:shd w:val="clear" w:color="auto" w:fill="D9D9D9" w:themeFill="background1" w:themeFillShade="D9"/>
          </w:tcPr>
          <w:p w14:paraId="554D42AE"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1003E6C1" w14:textId="77777777" w:rsidR="008A66B6" w:rsidRPr="009E1B64" w:rsidRDefault="008A66B6" w:rsidP="002D4EA0">
            <w:pPr>
              <w:spacing w:line="276" w:lineRule="auto"/>
              <w:rPr>
                <w:noProof/>
              </w:rPr>
            </w:pPr>
            <w:r>
              <w:rPr>
                <w:noProof/>
              </w:rPr>
              <w:t>Helpful</w:t>
            </w:r>
          </w:p>
        </w:tc>
      </w:tr>
      <w:tr w:rsidR="008A66B6" w:rsidRPr="00BE2F3A" w14:paraId="469C9890" w14:textId="77777777" w:rsidTr="008A66B6">
        <w:trPr>
          <w:trHeight w:val="342"/>
        </w:trPr>
        <w:tc>
          <w:tcPr>
            <w:tcW w:w="5812" w:type="dxa"/>
            <w:shd w:val="clear" w:color="auto" w:fill="D9D9D9" w:themeFill="background1" w:themeFillShade="D9"/>
          </w:tcPr>
          <w:p w14:paraId="3512E785" w14:textId="77777777" w:rsidR="008A66B6" w:rsidRPr="009E1B64" w:rsidRDefault="008A66B6" w:rsidP="002D4EA0">
            <w:pPr>
              <w:spacing w:line="276" w:lineRule="auto"/>
              <w:rPr>
                <w:noProof/>
              </w:rPr>
            </w:pPr>
            <w:r w:rsidRPr="009E1B64">
              <w:rPr>
                <w:noProof/>
              </w:rPr>
              <w:t xml:space="preserve">All supervisors will help the candidate uncover and resolve potential barriers—such as limited access to information or participants, ethical complications, financial constraints, and other obstacles.  </w:t>
            </w:r>
          </w:p>
        </w:tc>
        <w:tc>
          <w:tcPr>
            <w:tcW w:w="1985" w:type="dxa"/>
            <w:shd w:val="clear" w:color="auto" w:fill="D9D9D9" w:themeFill="background1" w:themeFillShade="D9"/>
          </w:tcPr>
          <w:p w14:paraId="3148A60C"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4B16D956" w14:textId="77777777" w:rsidR="008A66B6" w:rsidRPr="009E1B64" w:rsidRDefault="008A66B6" w:rsidP="002D4EA0">
            <w:pPr>
              <w:spacing w:line="276" w:lineRule="auto"/>
              <w:rPr>
                <w:noProof/>
              </w:rPr>
            </w:pPr>
            <w:r>
              <w:rPr>
                <w:noProof/>
              </w:rPr>
              <w:t>Helpful</w:t>
            </w:r>
          </w:p>
        </w:tc>
      </w:tr>
      <w:tr w:rsidR="008A66B6" w:rsidRPr="00BE2F3A" w14:paraId="05C0ADAA" w14:textId="77777777" w:rsidTr="008A66B6">
        <w:trPr>
          <w:trHeight w:val="342"/>
        </w:trPr>
        <w:tc>
          <w:tcPr>
            <w:tcW w:w="5812" w:type="dxa"/>
            <w:shd w:val="clear" w:color="auto" w:fill="D9D9D9" w:themeFill="background1" w:themeFillShade="D9"/>
          </w:tcPr>
          <w:p w14:paraId="0095A615" w14:textId="77777777" w:rsidR="008A66B6" w:rsidRPr="009E1B64" w:rsidRDefault="008A66B6" w:rsidP="002D4EA0">
            <w:pPr>
              <w:spacing w:line="276" w:lineRule="auto"/>
              <w:rPr>
                <w:noProof/>
              </w:rPr>
            </w:pPr>
            <w:r w:rsidRPr="009E1B64">
              <w:rPr>
                <w:noProof/>
              </w:rPr>
              <w:t>The candidate is responsible for achieving milestones on time, such as confirmation of candidature</w:t>
            </w:r>
            <w:r>
              <w:rPr>
                <w:noProof/>
              </w:rPr>
              <w:t xml:space="preserve">.  </w:t>
            </w:r>
            <w:r w:rsidRPr="009E1B64">
              <w:rPr>
                <w:noProof/>
              </w:rPr>
              <w:t xml:space="preserve">Nevertheless, to help </w:t>
            </w:r>
            <w:r w:rsidRPr="009E1B64">
              <w:rPr>
                <w:noProof/>
              </w:rPr>
              <w:lastRenderedPageBreak/>
              <w:t xml:space="preserve">candidates fulfil these milestones, the supervisors will offer insights on how to plan and progress effectively. </w:t>
            </w:r>
          </w:p>
        </w:tc>
        <w:tc>
          <w:tcPr>
            <w:tcW w:w="1985" w:type="dxa"/>
            <w:shd w:val="clear" w:color="auto" w:fill="D9D9D9" w:themeFill="background1" w:themeFillShade="D9"/>
          </w:tcPr>
          <w:p w14:paraId="081117F9" w14:textId="77777777" w:rsidR="008A66B6" w:rsidRPr="009E1B64" w:rsidRDefault="008A66B6" w:rsidP="002D4EA0">
            <w:pPr>
              <w:spacing w:line="276" w:lineRule="auto"/>
              <w:rPr>
                <w:noProof/>
              </w:rPr>
            </w:pPr>
            <w:r w:rsidRPr="009E1B64">
              <w:rPr>
                <w:noProof/>
              </w:rPr>
              <w:lastRenderedPageBreak/>
              <w:t xml:space="preserve">For example, the supervisor might </w:t>
            </w:r>
            <w:r w:rsidRPr="009E1B64">
              <w:rPr>
                <w:noProof/>
              </w:rPr>
              <w:lastRenderedPageBreak/>
              <w:t xml:space="preserve">discuss the planning fallacy—the tendency of individuals to underestimate the time needed to complete many tasks.  Likewise, the supervisor will encourage the candidate to set goals around how they will progress rather than goals around the rate of progress: These process goals tend to be more effective than outcome goals. </w:t>
            </w:r>
          </w:p>
        </w:tc>
        <w:tc>
          <w:tcPr>
            <w:tcW w:w="1275" w:type="dxa"/>
            <w:shd w:val="clear" w:color="auto" w:fill="D9D9D9" w:themeFill="background1" w:themeFillShade="D9"/>
          </w:tcPr>
          <w:p w14:paraId="12D1629C" w14:textId="77777777" w:rsidR="008A66B6" w:rsidRPr="009E1B64" w:rsidRDefault="008A66B6" w:rsidP="002D4EA0">
            <w:pPr>
              <w:spacing w:line="276" w:lineRule="auto"/>
              <w:rPr>
                <w:noProof/>
              </w:rPr>
            </w:pPr>
            <w:r>
              <w:rPr>
                <w:noProof/>
              </w:rPr>
              <w:lastRenderedPageBreak/>
              <w:t>Necessary</w:t>
            </w:r>
          </w:p>
        </w:tc>
      </w:tr>
      <w:tr w:rsidR="008A66B6" w:rsidRPr="00BE2F3A" w14:paraId="155FBDC3" w14:textId="77777777" w:rsidTr="008A66B6">
        <w:trPr>
          <w:trHeight w:val="342"/>
        </w:trPr>
        <w:tc>
          <w:tcPr>
            <w:tcW w:w="5812" w:type="dxa"/>
            <w:shd w:val="clear" w:color="auto" w:fill="D9D9D9" w:themeFill="background1" w:themeFillShade="D9"/>
          </w:tcPr>
          <w:p w14:paraId="4BD30A51" w14:textId="77777777" w:rsidR="008A66B6" w:rsidRPr="009E1B64" w:rsidRDefault="008A66B6" w:rsidP="002D4EA0">
            <w:pPr>
              <w:spacing w:line="276" w:lineRule="auto"/>
              <w:rPr>
                <w:noProof/>
              </w:rPr>
            </w:pPr>
            <w:r w:rsidRPr="009E1B64">
              <w:rPr>
                <w:noProof/>
              </w:rPr>
              <w:t xml:space="preserve">The supervisors will help the candidate develop experience in roles that could be relevant to their future careers.  They might introduce the candidate to industry partners, organize opportunities for the candidate to participate in lectures, and so forth.   </w:t>
            </w:r>
          </w:p>
        </w:tc>
        <w:tc>
          <w:tcPr>
            <w:tcW w:w="1985" w:type="dxa"/>
            <w:shd w:val="clear" w:color="auto" w:fill="D9D9D9" w:themeFill="background1" w:themeFillShade="D9"/>
          </w:tcPr>
          <w:p w14:paraId="7A3FA66B" w14:textId="77777777" w:rsidR="008A66B6" w:rsidRPr="009E1B64" w:rsidRDefault="008A66B6" w:rsidP="002D4EA0">
            <w:pPr>
              <w:spacing w:line="276" w:lineRule="auto"/>
              <w:rPr>
                <w:noProof/>
              </w:rPr>
            </w:pPr>
            <w:r>
              <w:rPr>
                <w:noProof/>
              </w:rPr>
              <w:t xml:space="preserve">When candidates perceive their future as more certain and valid, they tend to resist temptations better and work more responsibly. </w:t>
            </w:r>
          </w:p>
        </w:tc>
        <w:tc>
          <w:tcPr>
            <w:tcW w:w="1275" w:type="dxa"/>
            <w:shd w:val="clear" w:color="auto" w:fill="D9D9D9" w:themeFill="background1" w:themeFillShade="D9"/>
          </w:tcPr>
          <w:p w14:paraId="76E0490F" w14:textId="77777777" w:rsidR="008A66B6" w:rsidRPr="009E1B64" w:rsidRDefault="008A66B6" w:rsidP="002D4EA0">
            <w:pPr>
              <w:spacing w:line="276" w:lineRule="auto"/>
              <w:rPr>
                <w:noProof/>
              </w:rPr>
            </w:pPr>
            <w:r>
              <w:rPr>
                <w:noProof/>
              </w:rPr>
              <w:t>Helpful</w:t>
            </w:r>
          </w:p>
        </w:tc>
      </w:tr>
      <w:tr w:rsidR="008A66B6" w:rsidRPr="00BE2F3A" w14:paraId="4D81F64B" w14:textId="77777777" w:rsidTr="008A66B6">
        <w:trPr>
          <w:trHeight w:val="342"/>
        </w:trPr>
        <w:tc>
          <w:tcPr>
            <w:tcW w:w="5812" w:type="dxa"/>
            <w:shd w:val="clear" w:color="auto" w:fill="D9D9D9" w:themeFill="background1" w:themeFillShade="D9"/>
          </w:tcPr>
          <w:p w14:paraId="14FF9851" w14:textId="77777777" w:rsidR="008A66B6" w:rsidRPr="009E1B64" w:rsidRDefault="008A66B6" w:rsidP="002D4EA0">
            <w:pPr>
              <w:spacing w:line="276" w:lineRule="auto"/>
              <w:rPr>
                <w:noProof/>
              </w:rPr>
            </w:pPr>
            <w:r w:rsidRPr="009E1B64">
              <w:rPr>
                <w:noProof/>
              </w:rPr>
              <w:t xml:space="preserve">Every month, the candidate will submit some written work to </w:t>
            </w:r>
            <w:r>
              <w:rPr>
                <w:noProof/>
              </w:rPr>
              <w:t xml:space="preserve">at least one </w:t>
            </w:r>
            <w:r w:rsidRPr="009E1B64">
              <w:rPr>
                <w:noProof/>
              </w:rPr>
              <w:t>supervisor—</w:t>
            </w:r>
            <w:r>
              <w:rPr>
                <w:noProof/>
              </w:rPr>
              <w:t>usually</w:t>
            </w:r>
            <w:r w:rsidRPr="009E1B64">
              <w:rPr>
                <w:noProof/>
              </w:rPr>
              <w:t xml:space="preserve"> 2000 words or more.  This work could include summaries of studies, methods, limitations, or other material that could be included in the research proposal or thesis. </w:t>
            </w:r>
          </w:p>
        </w:tc>
        <w:tc>
          <w:tcPr>
            <w:tcW w:w="1985" w:type="dxa"/>
            <w:shd w:val="clear" w:color="auto" w:fill="D9D9D9" w:themeFill="background1" w:themeFillShade="D9"/>
          </w:tcPr>
          <w:p w14:paraId="2C8310ED"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3B2D2219" w14:textId="77777777" w:rsidR="008A66B6" w:rsidRPr="009E1B64" w:rsidRDefault="008A66B6" w:rsidP="002D4EA0">
            <w:pPr>
              <w:spacing w:line="276" w:lineRule="auto"/>
              <w:rPr>
                <w:noProof/>
              </w:rPr>
            </w:pPr>
            <w:r>
              <w:rPr>
                <w:noProof/>
              </w:rPr>
              <w:t>Helpful</w:t>
            </w:r>
          </w:p>
        </w:tc>
      </w:tr>
      <w:tr w:rsidR="008A66B6" w:rsidRPr="00BE2F3A" w14:paraId="4DEE70F9" w14:textId="77777777" w:rsidTr="008A66B6">
        <w:trPr>
          <w:trHeight w:val="342"/>
        </w:trPr>
        <w:tc>
          <w:tcPr>
            <w:tcW w:w="5812" w:type="dxa"/>
            <w:shd w:val="clear" w:color="auto" w:fill="D9D9D9" w:themeFill="background1" w:themeFillShade="D9"/>
          </w:tcPr>
          <w:p w14:paraId="0DD27397" w14:textId="77777777" w:rsidR="008A66B6" w:rsidRPr="00053F66" w:rsidRDefault="008A66B6" w:rsidP="002D4EA0">
            <w:pPr>
              <w:spacing w:line="276" w:lineRule="auto"/>
              <w:rPr>
                <w:b/>
                <w:noProof/>
              </w:rPr>
            </w:pPr>
            <w:r>
              <w:rPr>
                <w:b/>
                <w:noProof/>
              </w:rPr>
              <w:t>Ethics, integrity, or support</w:t>
            </w:r>
          </w:p>
        </w:tc>
        <w:tc>
          <w:tcPr>
            <w:tcW w:w="1985" w:type="dxa"/>
            <w:shd w:val="clear" w:color="auto" w:fill="D9D9D9" w:themeFill="background1" w:themeFillShade="D9"/>
          </w:tcPr>
          <w:p w14:paraId="5DA92140"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3C6D7356" w14:textId="77777777" w:rsidR="008A66B6" w:rsidRPr="009E1B64" w:rsidRDefault="008A66B6" w:rsidP="002D4EA0">
            <w:pPr>
              <w:spacing w:line="276" w:lineRule="auto"/>
              <w:rPr>
                <w:noProof/>
              </w:rPr>
            </w:pPr>
          </w:p>
        </w:tc>
      </w:tr>
      <w:tr w:rsidR="008A66B6" w:rsidRPr="00BE2F3A" w14:paraId="221C0FC0" w14:textId="77777777" w:rsidTr="008A66B6">
        <w:trPr>
          <w:trHeight w:val="342"/>
        </w:trPr>
        <w:tc>
          <w:tcPr>
            <w:tcW w:w="5812" w:type="dxa"/>
            <w:shd w:val="clear" w:color="auto" w:fill="D9D9D9" w:themeFill="background1" w:themeFillShade="D9"/>
          </w:tcPr>
          <w:p w14:paraId="4F70EC47" w14:textId="77777777" w:rsidR="008A66B6" w:rsidRPr="009E1B64" w:rsidRDefault="008A66B6" w:rsidP="002D4EA0">
            <w:pPr>
              <w:spacing w:line="276" w:lineRule="auto"/>
              <w:rPr>
                <w:noProof/>
              </w:rPr>
            </w:pPr>
            <w:r w:rsidRPr="00053F66">
              <w:rPr>
                <w:noProof/>
              </w:rPr>
              <w:t xml:space="preserve">The supervisors will concede their perspective or opinions are not incontrovertible and may be biased by their experiences and philosophies.  </w:t>
            </w:r>
          </w:p>
        </w:tc>
        <w:tc>
          <w:tcPr>
            <w:tcW w:w="1985" w:type="dxa"/>
            <w:shd w:val="clear" w:color="auto" w:fill="D9D9D9" w:themeFill="background1" w:themeFillShade="D9"/>
          </w:tcPr>
          <w:p w14:paraId="3A25483E" w14:textId="77777777" w:rsidR="008A66B6" w:rsidRPr="009E1B64" w:rsidRDefault="008A66B6" w:rsidP="002D4EA0">
            <w:pPr>
              <w:spacing w:line="276" w:lineRule="auto"/>
              <w:rPr>
                <w:noProof/>
              </w:rPr>
            </w:pPr>
            <w:r>
              <w:rPr>
                <w:noProof/>
              </w:rPr>
              <w:t>When supervisors demonstrate humility, candidates tend to perform more effectively.</w:t>
            </w:r>
          </w:p>
        </w:tc>
        <w:tc>
          <w:tcPr>
            <w:tcW w:w="1275" w:type="dxa"/>
            <w:shd w:val="clear" w:color="auto" w:fill="D9D9D9" w:themeFill="background1" w:themeFillShade="D9"/>
          </w:tcPr>
          <w:p w14:paraId="4351544E" w14:textId="77777777" w:rsidR="008A66B6" w:rsidRPr="009E1B64" w:rsidRDefault="008A66B6" w:rsidP="002D4EA0">
            <w:pPr>
              <w:spacing w:line="276" w:lineRule="auto"/>
              <w:rPr>
                <w:noProof/>
              </w:rPr>
            </w:pPr>
            <w:r>
              <w:rPr>
                <w:noProof/>
              </w:rPr>
              <w:t>Necessary</w:t>
            </w:r>
          </w:p>
        </w:tc>
      </w:tr>
      <w:tr w:rsidR="008A66B6" w:rsidRPr="00BE2F3A" w14:paraId="6241A72F" w14:textId="77777777" w:rsidTr="008A66B6">
        <w:trPr>
          <w:trHeight w:val="342"/>
        </w:trPr>
        <w:tc>
          <w:tcPr>
            <w:tcW w:w="5812" w:type="dxa"/>
            <w:shd w:val="clear" w:color="auto" w:fill="D9D9D9" w:themeFill="background1" w:themeFillShade="D9"/>
          </w:tcPr>
          <w:p w14:paraId="2995034E" w14:textId="77777777" w:rsidR="008A66B6" w:rsidRPr="009E1B64" w:rsidRDefault="008A66B6" w:rsidP="002D4EA0">
            <w:pPr>
              <w:spacing w:line="276" w:lineRule="auto"/>
              <w:rPr>
                <w:noProof/>
              </w:rPr>
            </w:pPr>
            <w:r w:rsidRPr="00053F66">
              <w:rPr>
                <w:noProof/>
              </w:rPr>
              <w:t xml:space="preserve">If the supervisors present criticisms, this feedback must revolve only around specific behaviors the person can </w:t>
            </w:r>
            <w:r w:rsidRPr="00053F66">
              <w:rPr>
                <w:noProof/>
              </w:rPr>
              <w:lastRenderedPageBreak/>
              <w:t>change—coupled with tangible suggestions on how to improve—rather t</w:t>
            </w:r>
            <w:r>
              <w:rPr>
                <w:noProof/>
              </w:rPr>
              <w:t>han vague or unfavorable labels.</w:t>
            </w:r>
          </w:p>
        </w:tc>
        <w:tc>
          <w:tcPr>
            <w:tcW w:w="1985" w:type="dxa"/>
            <w:shd w:val="clear" w:color="auto" w:fill="D9D9D9" w:themeFill="background1" w:themeFillShade="D9"/>
          </w:tcPr>
          <w:p w14:paraId="54AC96E9" w14:textId="77777777" w:rsidR="008A66B6" w:rsidRPr="009E1B64" w:rsidRDefault="008A66B6" w:rsidP="002D4EA0">
            <w:pPr>
              <w:spacing w:line="276" w:lineRule="auto"/>
              <w:rPr>
                <w:noProof/>
              </w:rPr>
            </w:pPr>
            <w:r>
              <w:rPr>
                <w:noProof/>
              </w:rPr>
              <w:lastRenderedPageBreak/>
              <w:t xml:space="preserve">References to </w:t>
            </w:r>
            <w:r w:rsidRPr="00053F66">
              <w:rPr>
                <w:noProof/>
              </w:rPr>
              <w:t>vague or unfavorable labels</w:t>
            </w:r>
            <w:r>
              <w:rPr>
                <w:noProof/>
              </w:rPr>
              <w:t xml:space="preserve"> </w:t>
            </w:r>
            <w:r>
              <w:rPr>
                <w:noProof/>
              </w:rPr>
              <w:lastRenderedPageBreak/>
              <w:t xml:space="preserve">diminishes the extent to which candidates feel they can change, compromising their resilience. </w:t>
            </w:r>
          </w:p>
        </w:tc>
        <w:tc>
          <w:tcPr>
            <w:tcW w:w="1275" w:type="dxa"/>
            <w:shd w:val="clear" w:color="auto" w:fill="D9D9D9" w:themeFill="background1" w:themeFillShade="D9"/>
          </w:tcPr>
          <w:p w14:paraId="7C263EBC" w14:textId="77777777" w:rsidR="008A66B6" w:rsidRPr="009E1B64" w:rsidRDefault="008A66B6" w:rsidP="002D4EA0">
            <w:pPr>
              <w:spacing w:line="276" w:lineRule="auto"/>
              <w:rPr>
                <w:noProof/>
              </w:rPr>
            </w:pPr>
            <w:r>
              <w:rPr>
                <w:noProof/>
              </w:rPr>
              <w:lastRenderedPageBreak/>
              <w:t>Necessary</w:t>
            </w:r>
          </w:p>
        </w:tc>
      </w:tr>
      <w:tr w:rsidR="008A66B6" w:rsidRPr="00BE2F3A" w14:paraId="6DE9807A" w14:textId="77777777" w:rsidTr="008A66B6">
        <w:trPr>
          <w:trHeight w:val="342"/>
        </w:trPr>
        <w:tc>
          <w:tcPr>
            <w:tcW w:w="5812" w:type="dxa"/>
            <w:shd w:val="clear" w:color="auto" w:fill="D9D9D9" w:themeFill="background1" w:themeFillShade="D9"/>
          </w:tcPr>
          <w:p w14:paraId="0BB79DB4" w14:textId="77777777" w:rsidR="008A66B6" w:rsidRPr="009E1B64" w:rsidRDefault="008A66B6" w:rsidP="002D4EA0">
            <w:pPr>
              <w:spacing w:line="276" w:lineRule="auto"/>
              <w:rPr>
                <w:noProof/>
              </w:rPr>
            </w:pPr>
            <w:r w:rsidRPr="00053F66">
              <w:rPr>
                <w:noProof/>
              </w:rPr>
              <w:t>The supervisor</w:t>
            </w:r>
            <w:r>
              <w:rPr>
                <w:noProof/>
              </w:rPr>
              <w:t>s</w:t>
            </w:r>
            <w:r w:rsidRPr="00053F66">
              <w:rPr>
                <w:noProof/>
              </w:rPr>
              <w:t xml:space="preserve"> and candidate will collaborate on the relevant ethics applications—and will not begin research until this approval is organized.  </w:t>
            </w:r>
          </w:p>
        </w:tc>
        <w:tc>
          <w:tcPr>
            <w:tcW w:w="1985" w:type="dxa"/>
            <w:shd w:val="clear" w:color="auto" w:fill="D9D9D9" w:themeFill="background1" w:themeFillShade="D9"/>
          </w:tcPr>
          <w:p w14:paraId="1E29BDE3"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4266697C" w14:textId="77777777" w:rsidR="008A66B6" w:rsidRPr="009E1B64" w:rsidRDefault="008A66B6" w:rsidP="002D4EA0">
            <w:pPr>
              <w:spacing w:line="276" w:lineRule="auto"/>
              <w:rPr>
                <w:noProof/>
              </w:rPr>
            </w:pPr>
            <w:r>
              <w:rPr>
                <w:noProof/>
              </w:rPr>
              <w:t>Necessary</w:t>
            </w:r>
          </w:p>
        </w:tc>
      </w:tr>
      <w:tr w:rsidR="008A66B6" w:rsidRPr="00BE2F3A" w14:paraId="45F2E558" w14:textId="77777777" w:rsidTr="008A66B6">
        <w:trPr>
          <w:trHeight w:val="342"/>
        </w:trPr>
        <w:tc>
          <w:tcPr>
            <w:tcW w:w="5812" w:type="dxa"/>
            <w:shd w:val="clear" w:color="auto" w:fill="D9D9D9" w:themeFill="background1" w:themeFillShade="D9"/>
          </w:tcPr>
          <w:p w14:paraId="31F2BEA2" w14:textId="77777777" w:rsidR="008A66B6" w:rsidRPr="009E1B64" w:rsidRDefault="008A66B6" w:rsidP="002D4EA0">
            <w:pPr>
              <w:spacing w:line="276" w:lineRule="auto"/>
              <w:rPr>
                <w:noProof/>
              </w:rPr>
            </w:pPr>
            <w:r w:rsidRPr="00053F66">
              <w:rPr>
                <w:noProof/>
              </w:rPr>
              <w:t>The supervisor</w:t>
            </w:r>
            <w:r>
              <w:rPr>
                <w:noProof/>
              </w:rPr>
              <w:t>s</w:t>
            </w:r>
            <w:r w:rsidRPr="00053F66">
              <w:rPr>
                <w:noProof/>
              </w:rPr>
              <w:t xml:space="preserve"> and candidate will maintain a professional relationship</w:t>
            </w:r>
          </w:p>
        </w:tc>
        <w:tc>
          <w:tcPr>
            <w:tcW w:w="1985" w:type="dxa"/>
            <w:shd w:val="clear" w:color="auto" w:fill="D9D9D9" w:themeFill="background1" w:themeFillShade="D9"/>
          </w:tcPr>
          <w:p w14:paraId="48881F7F" w14:textId="77777777" w:rsidR="008A66B6" w:rsidRPr="009E1B64" w:rsidRDefault="008A66B6" w:rsidP="002D4EA0">
            <w:pPr>
              <w:spacing w:line="276" w:lineRule="auto"/>
              <w:rPr>
                <w:noProof/>
              </w:rPr>
            </w:pPr>
            <w:r w:rsidRPr="00053F66">
              <w:rPr>
                <w:noProof/>
              </w:rPr>
              <w:t xml:space="preserve">Sometimes, when supervisors and candidates socialize and become too close, the supervisors are reluctant to offer constructive feedback or redress problems appropriately.  </w:t>
            </w:r>
          </w:p>
        </w:tc>
        <w:tc>
          <w:tcPr>
            <w:tcW w:w="1275" w:type="dxa"/>
            <w:shd w:val="clear" w:color="auto" w:fill="D9D9D9" w:themeFill="background1" w:themeFillShade="D9"/>
          </w:tcPr>
          <w:p w14:paraId="292D3264" w14:textId="77777777" w:rsidR="008A66B6" w:rsidRPr="009E1B64" w:rsidRDefault="008A66B6" w:rsidP="002D4EA0">
            <w:pPr>
              <w:spacing w:line="276" w:lineRule="auto"/>
              <w:rPr>
                <w:noProof/>
              </w:rPr>
            </w:pPr>
            <w:r>
              <w:rPr>
                <w:noProof/>
              </w:rPr>
              <w:t>Necessary</w:t>
            </w:r>
          </w:p>
        </w:tc>
      </w:tr>
      <w:tr w:rsidR="008A66B6" w:rsidRPr="00BE2F3A" w14:paraId="5EBB90B4" w14:textId="77777777" w:rsidTr="008A66B6">
        <w:trPr>
          <w:trHeight w:val="342"/>
        </w:trPr>
        <w:tc>
          <w:tcPr>
            <w:tcW w:w="5812" w:type="dxa"/>
            <w:shd w:val="clear" w:color="auto" w:fill="D9D9D9" w:themeFill="background1" w:themeFillShade="D9"/>
          </w:tcPr>
          <w:p w14:paraId="12553198" w14:textId="77777777" w:rsidR="008A66B6" w:rsidRPr="009E1B64" w:rsidRDefault="008A66B6" w:rsidP="002D4EA0">
            <w:pPr>
              <w:spacing w:line="276" w:lineRule="auto"/>
              <w:rPr>
                <w:noProof/>
              </w:rPr>
            </w:pPr>
            <w:r w:rsidRPr="00053F66">
              <w:rPr>
                <w:noProof/>
              </w:rPr>
              <w:t xml:space="preserve">Supervisors and candidates will never comment on the appearance or sexuality of one another, will never allude to sexual stereotypes, will never seek a sexual or romantic relationship, and will not engage in acts that could be construed or misconstrued as sexual harassment, intimidation, or assault.    </w:t>
            </w:r>
          </w:p>
        </w:tc>
        <w:tc>
          <w:tcPr>
            <w:tcW w:w="1985" w:type="dxa"/>
            <w:shd w:val="clear" w:color="auto" w:fill="D9D9D9" w:themeFill="background1" w:themeFillShade="D9"/>
          </w:tcPr>
          <w:p w14:paraId="695C58C7"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16C6ABDA" w14:textId="77777777" w:rsidR="008A66B6" w:rsidRPr="009E1B64" w:rsidRDefault="008A66B6" w:rsidP="002D4EA0">
            <w:pPr>
              <w:spacing w:line="276" w:lineRule="auto"/>
              <w:rPr>
                <w:noProof/>
              </w:rPr>
            </w:pPr>
            <w:r>
              <w:rPr>
                <w:noProof/>
              </w:rPr>
              <w:t>Necessary</w:t>
            </w:r>
          </w:p>
        </w:tc>
      </w:tr>
      <w:tr w:rsidR="008A66B6" w:rsidRPr="00BE2F3A" w14:paraId="260BCBD9" w14:textId="77777777" w:rsidTr="008A66B6">
        <w:trPr>
          <w:trHeight w:val="371"/>
        </w:trPr>
        <w:tc>
          <w:tcPr>
            <w:tcW w:w="5812" w:type="dxa"/>
            <w:shd w:val="clear" w:color="auto" w:fill="D9D9D9" w:themeFill="background1" w:themeFillShade="D9"/>
          </w:tcPr>
          <w:p w14:paraId="5CAB204E" w14:textId="77777777" w:rsidR="008A66B6" w:rsidRPr="00053F66" w:rsidRDefault="008A66B6" w:rsidP="002D4EA0">
            <w:pPr>
              <w:spacing w:line="276" w:lineRule="auto"/>
              <w:rPr>
                <w:noProof/>
              </w:rPr>
            </w:pPr>
            <w:r>
              <w:rPr>
                <w:noProof/>
              </w:rPr>
              <w:t xml:space="preserve">If any of the supervisors leave the university, they should either continue to supervise remotely or organize a suitable replacement.   </w:t>
            </w:r>
          </w:p>
        </w:tc>
        <w:tc>
          <w:tcPr>
            <w:tcW w:w="1985" w:type="dxa"/>
            <w:shd w:val="clear" w:color="auto" w:fill="D9D9D9" w:themeFill="background1" w:themeFillShade="D9"/>
          </w:tcPr>
          <w:p w14:paraId="2C034527"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1480A377" w14:textId="77777777" w:rsidR="008A66B6" w:rsidRDefault="008A66B6" w:rsidP="002D4EA0">
            <w:pPr>
              <w:spacing w:line="276" w:lineRule="auto"/>
              <w:rPr>
                <w:noProof/>
              </w:rPr>
            </w:pPr>
            <w:r>
              <w:rPr>
                <w:noProof/>
              </w:rPr>
              <w:t>Necessary</w:t>
            </w:r>
          </w:p>
        </w:tc>
      </w:tr>
      <w:tr w:rsidR="008A66B6" w:rsidRPr="00BE2F3A" w14:paraId="64F5EE3E" w14:textId="77777777" w:rsidTr="008A66B6">
        <w:trPr>
          <w:trHeight w:val="371"/>
        </w:trPr>
        <w:tc>
          <w:tcPr>
            <w:tcW w:w="5812" w:type="dxa"/>
            <w:shd w:val="clear" w:color="auto" w:fill="D9D9D9" w:themeFill="background1" w:themeFillShade="D9"/>
          </w:tcPr>
          <w:p w14:paraId="2D97FF7A" w14:textId="77777777" w:rsidR="008A66B6" w:rsidRDefault="008A66B6" w:rsidP="002D4EA0">
            <w:pPr>
              <w:spacing w:line="276" w:lineRule="auto"/>
              <w:rPr>
                <w:noProof/>
              </w:rPr>
            </w:pPr>
            <w:r>
              <w:rPr>
                <w:noProof/>
              </w:rPr>
              <w:t xml:space="preserve">Sometimes, the candidate needs to conduct research with a community that might be suspicious or wary of researchers. In these circumstances, at least one supervisor should be a member of this community, be a member of a similar community, or be trusted by this community.    </w:t>
            </w:r>
          </w:p>
        </w:tc>
        <w:tc>
          <w:tcPr>
            <w:tcW w:w="1985" w:type="dxa"/>
            <w:shd w:val="clear" w:color="auto" w:fill="D9D9D9" w:themeFill="background1" w:themeFillShade="D9"/>
          </w:tcPr>
          <w:p w14:paraId="3B30B546"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56A722FB" w14:textId="77777777" w:rsidR="008A66B6" w:rsidRDefault="008A66B6" w:rsidP="002D4EA0">
            <w:pPr>
              <w:spacing w:line="276" w:lineRule="auto"/>
              <w:rPr>
                <w:noProof/>
              </w:rPr>
            </w:pPr>
            <w:r>
              <w:rPr>
                <w:noProof/>
              </w:rPr>
              <w:t>Necessary</w:t>
            </w:r>
          </w:p>
        </w:tc>
      </w:tr>
      <w:tr w:rsidR="008A66B6" w:rsidRPr="00BE2F3A" w14:paraId="40E57881" w14:textId="77777777" w:rsidTr="008A66B6">
        <w:trPr>
          <w:trHeight w:val="342"/>
        </w:trPr>
        <w:tc>
          <w:tcPr>
            <w:tcW w:w="5812" w:type="dxa"/>
            <w:shd w:val="clear" w:color="auto" w:fill="D9D9D9" w:themeFill="background1" w:themeFillShade="D9"/>
          </w:tcPr>
          <w:p w14:paraId="49C1B26A" w14:textId="77777777" w:rsidR="008A66B6" w:rsidRPr="00BB62ED" w:rsidRDefault="008A66B6" w:rsidP="002D4EA0">
            <w:pPr>
              <w:spacing w:line="276" w:lineRule="auto"/>
              <w:rPr>
                <w:b/>
                <w:noProof/>
              </w:rPr>
            </w:pPr>
            <w:r>
              <w:rPr>
                <w:b/>
                <w:noProof/>
              </w:rPr>
              <w:t>Preventing and resolving disputes</w:t>
            </w:r>
          </w:p>
        </w:tc>
        <w:tc>
          <w:tcPr>
            <w:tcW w:w="1985" w:type="dxa"/>
            <w:shd w:val="clear" w:color="auto" w:fill="D9D9D9" w:themeFill="background1" w:themeFillShade="D9"/>
          </w:tcPr>
          <w:p w14:paraId="26E669F2"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707B2FCB" w14:textId="77777777" w:rsidR="008A66B6" w:rsidRPr="009E1B64" w:rsidRDefault="008A66B6" w:rsidP="002D4EA0">
            <w:pPr>
              <w:spacing w:line="276" w:lineRule="auto"/>
              <w:rPr>
                <w:noProof/>
              </w:rPr>
            </w:pPr>
          </w:p>
        </w:tc>
      </w:tr>
      <w:tr w:rsidR="008A66B6" w:rsidRPr="00BE2F3A" w14:paraId="5AE8AE8D" w14:textId="77777777" w:rsidTr="008A66B6">
        <w:trPr>
          <w:trHeight w:val="342"/>
        </w:trPr>
        <w:tc>
          <w:tcPr>
            <w:tcW w:w="5812" w:type="dxa"/>
            <w:shd w:val="clear" w:color="auto" w:fill="D9D9D9" w:themeFill="background1" w:themeFillShade="D9"/>
          </w:tcPr>
          <w:p w14:paraId="3E4CCD26" w14:textId="77777777" w:rsidR="008A66B6" w:rsidRPr="00360B1F" w:rsidRDefault="008A66B6" w:rsidP="002D4EA0">
            <w:pPr>
              <w:spacing w:line="276" w:lineRule="auto"/>
              <w:rPr>
                <w:noProof/>
              </w:rPr>
            </w:pPr>
            <w:r w:rsidRPr="001C1561">
              <w:rPr>
                <w:noProof/>
              </w:rPr>
              <w:t xml:space="preserve">The principal supervisor will organize joint meetings, at least every 3 months, with the candidate and all </w:t>
            </w:r>
            <w:r>
              <w:rPr>
                <w:noProof/>
              </w:rPr>
              <w:t xml:space="preserve">other </w:t>
            </w:r>
            <w:r w:rsidRPr="001C1561">
              <w:rPr>
                <w:noProof/>
              </w:rPr>
              <w:t>supervisors</w:t>
            </w:r>
            <w:r w:rsidRPr="001C1561">
              <w:rPr>
                <w:noProof/>
              </w:rPr>
              <w:tab/>
            </w:r>
            <w:r w:rsidRPr="001C1561">
              <w:rPr>
                <w:noProof/>
              </w:rPr>
              <w:tab/>
            </w:r>
          </w:p>
        </w:tc>
        <w:tc>
          <w:tcPr>
            <w:tcW w:w="1985" w:type="dxa"/>
            <w:shd w:val="clear" w:color="auto" w:fill="D9D9D9" w:themeFill="background1" w:themeFillShade="D9"/>
          </w:tcPr>
          <w:p w14:paraId="2366EDF1" w14:textId="77777777" w:rsidR="008A66B6" w:rsidRPr="009E1B64" w:rsidRDefault="008A66B6" w:rsidP="002D4EA0">
            <w:pPr>
              <w:spacing w:line="276" w:lineRule="auto"/>
              <w:rPr>
                <w:noProof/>
              </w:rPr>
            </w:pPr>
            <w:r>
              <w:rPr>
                <w:noProof/>
              </w:rPr>
              <w:t>Joint meetings tend to diminish the likelihood that supervisors express conflicting and irreconcilable advice</w:t>
            </w:r>
          </w:p>
        </w:tc>
        <w:tc>
          <w:tcPr>
            <w:tcW w:w="1275" w:type="dxa"/>
            <w:shd w:val="clear" w:color="auto" w:fill="D9D9D9" w:themeFill="background1" w:themeFillShade="D9"/>
          </w:tcPr>
          <w:p w14:paraId="3EC306CD" w14:textId="77777777" w:rsidR="008A66B6" w:rsidRPr="009E1B64" w:rsidRDefault="008A66B6" w:rsidP="002D4EA0">
            <w:pPr>
              <w:spacing w:line="276" w:lineRule="auto"/>
              <w:rPr>
                <w:noProof/>
              </w:rPr>
            </w:pPr>
            <w:r w:rsidRPr="001C1561">
              <w:rPr>
                <w:noProof/>
              </w:rPr>
              <w:t>Helpful</w:t>
            </w:r>
          </w:p>
        </w:tc>
      </w:tr>
      <w:tr w:rsidR="008A66B6" w:rsidRPr="00BE2F3A" w14:paraId="0CD21D90" w14:textId="77777777" w:rsidTr="008A66B6">
        <w:trPr>
          <w:trHeight w:val="342"/>
        </w:trPr>
        <w:tc>
          <w:tcPr>
            <w:tcW w:w="5812" w:type="dxa"/>
            <w:shd w:val="clear" w:color="auto" w:fill="D9D9D9" w:themeFill="background1" w:themeFillShade="D9"/>
          </w:tcPr>
          <w:p w14:paraId="2B7D4D63" w14:textId="77777777" w:rsidR="008A66B6" w:rsidRPr="001C1561" w:rsidRDefault="008A66B6" w:rsidP="002D4EA0">
            <w:pPr>
              <w:spacing w:line="276" w:lineRule="auto"/>
              <w:rPr>
                <w:noProof/>
              </w:rPr>
            </w:pPr>
            <w:r>
              <w:rPr>
                <w:noProof/>
              </w:rPr>
              <w:lastRenderedPageBreak/>
              <w:t xml:space="preserve">During one or more joint meetings, the supervisors should discuss the topics in which they have developed expertise and the topics in which their knowledge or skills is limited.  One supervisor, for example, might indicate they have developed extensive knowledge on machine learning but limited knowledge on the policies and procedures of this university. </w:t>
            </w:r>
          </w:p>
        </w:tc>
        <w:tc>
          <w:tcPr>
            <w:tcW w:w="1985" w:type="dxa"/>
            <w:shd w:val="clear" w:color="auto" w:fill="D9D9D9" w:themeFill="background1" w:themeFillShade="D9"/>
          </w:tcPr>
          <w:p w14:paraId="010E939A" w14:textId="77777777" w:rsidR="008A66B6" w:rsidRPr="009E1B64" w:rsidRDefault="008A66B6" w:rsidP="002D4EA0">
            <w:pPr>
              <w:spacing w:line="276" w:lineRule="auto"/>
              <w:rPr>
                <w:noProof/>
              </w:rPr>
            </w:pPr>
            <w:r>
              <w:rPr>
                <w:noProof/>
              </w:rPr>
              <w:t xml:space="preserve">Consequently, if disagreements transpire, the candidates will be more certain about whose expertise should be trusted  </w:t>
            </w:r>
          </w:p>
        </w:tc>
        <w:tc>
          <w:tcPr>
            <w:tcW w:w="1275" w:type="dxa"/>
            <w:shd w:val="clear" w:color="auto" w:fill="D9D9D9" w:themeFill="background1" w:themeFillShade="D9"/>
          </w:tcPr>
          <w:p w14:paraId="27413D1C" w14:textId="77777777" w:rsidR="008A66B6" w:rsidRPr="001C1561" w:rsidRDefault="008A66B6" w:rsidP="002D4EA0">
            <w:pPr>
              <w:spacing w:line="276" w:lineRule="auto"/>
              <w:rPr>
                <w:noProof/>
              </w:rPr>
            </w:pPr>
            <w:r>
              <w:rPr>
                <w:noProof/>
              </w:rPr>
              <w:t>Helpful</w:t>
            </w:r>
          </w:p>
        </w:tc>
      </w:tr>
      <w:tr w:rsidR="008A66B6" w:rsidRPr="00BE2F3A" w14:paraId="34C1FFB6" w14:textId="77777777" w:rsidTr="008A66B6">
        <w:trPr>
          <w:trHeight w:val="342"/>
        </w:trPr>
        <w:tc>
          <w:tcPr>
            <w:tcW w:w="5812" w:type="dxa"/>
            <w:shd w:val="clear" w:color="auto" w:fill="D9D9D9" w:themeFill="background1" w:themeFillShade="D9"/>
          </w:tcPr>
          <w:p w14:paraId="73C4D9BD" w14:textId="77777777" w:rsidR="008A66B6" w:rsidRPr="00360B1F" w:rsidRDefault="008A66B6" w:rsidP="002D4EA0">
            <w:pPr>
              <w:spacing w:line="276" w:lineRule="auto"/>
              <w:rPr>
                <w:noProof/>
              </w:rPr>
            </w:pPr>
            <w:r w:rsidRPr="00053F66">
              <w:rPr>
                <w:noProof/>
              </w:rPr>
              <w:t>The supervisor</w:t>
            </w:r>
            <w:r>
              <w:rPr>
                <w:noProof/>
              </w:rPr>
              <w:t>s</w:t>
            </w:r>
            <w:r w:rsidRPr="00053F66">
              <w:rPr>
                <w:noProof/>
              </w:rPr>
              <w:t xml:space="preserve"> will not impose demands or obligations on the candidate.  Instead, the supervisor</w:t>
            </w:r>
            <w:r>
              <w:rPr>
                <w:noProof/>
              </w:rPr>
              <w:t>s</w:t>
            </w:r>
            <w:r w:rsidRPr="00053F66">
              <w:rPr>
                <w:noProof/>
              </w:rPr>
              <w:t xml:space="preserve"> will offer choices, justify all requests, and adapt principles to the needs and preferences of the candidate. </w:t>
            </w:r>
            <w:r>
              <w:rPr>
                <w:noProof/>
              </w:rPr>
              <w:t xml:space="preserve">The candidate must be granted discretion to reach decisions about their thesis. </w:t>
            </w:r>
          </w:p>
        </w:tc>
        <w:tc>
          <w:tcPr>
            <w:tcW w:w="1985" w:type="dxa"/>
            <w:shd w:val="clear" w:color="auto" w:fill="D9D9D9" w:themeFill="background1" w:themeFillShade="D9"/>
          </w:tcPr>
          <w:p w14:paraId="61E22799" w14:textId="77777777" w:rsidR="008A66B6" w:rsidRPr="009E1B64" w:rsidRDefault="008A66B6" w:rsidP="002D4EA0">
            <w:pPr>
              <w:spacing w:line="276" w:lineRule="auto"/>
              <w:rPr>
                <w:noProof/>
              </w:rPr>
            </w:pPr>
            <w:r>
              <w:rPr>
                <w:noProof/>
              </w:rPr>
              <w:t xml:space="preserve">This behavior—called autonomy support—has been shown to enhance the motivation and persistence of individuals. </w:t>
            </w:r>
          </w:p>
        </w:tc>
        <w:tc>
          <w:tcPr>
            <w:tcW w:w="1275" w:type="dxa"/>
            <w:shd w:val="clear" w:color="auto" w:fill="D9D9D9" w:themeFill="background1" w:themeFillShade="D9"/>
          </w:tcPr>
          <w:p w14:paraId="3C160B73" w14:textId="77777777" w:rsidR="008A66B6" w:rsidRPr="009E1B64" w:rsidRDefault="008A66B6" w:rsidP="002D4EA0">
            <w:pPr>
              <w:spacing w:line="276" w:lineRule="auto"/>
              <w:rPr>
                <w:noProof/>
              </w:rPr>
            </w:pPr>
            <w:r>
              <w:rPr>
                <w:noProof/>
              </w:rPr>
              <w:t>Helpful</w:t>
            </w:r>
          </w:p>
        </w:tc>
      </w:tr>
      <w:tr w:rsidR="008A66B6" w:rsidRPr="00BE2F3A" w14:paraId="4287FDBE" w14:textId="77777777" w:rsidTr="008A66B6">
        <w:trPr>
          <w:trHeight w:val="342"/>
        </w:trPr>
        <w:tc>
          <w:tcPr>
            <w:tcW w:w="5812" w:type="dxa"/>
            <w:shd w:val="clear" w:color="auto" w:fill="D9D9D9" w:themeFill="background1" w:themeFillShade="D9"/>
          </w:tcPr>
          <w:p w14:paraId="117BC728" w14:textId="77777777" w:rsidR="008A66B6" w:rsidRPr="00053F66" w:rsidRDefault="008A66B6" w:rsidP="002D4EA0">
            <w:pPr>
              <w:spacing w:line="276" w:lineRule="auto"/>
              <w:rPr>
                <w:noProof/>
              </w:rPr>
            </w:pPr>
            <w:r w:rsidRPr="00053F66">
              <w:rPr>
                <w:noProof/>
              </w:rPr>
              <w:t>Nevertheless, if the safety or welfare of someone could be jeopardized</w:t>
            </w:r>
            <w:r>
              <w:rPr>
                <w:noProof/>
              </w:rPr>
              <w:t>—or if a law or regulation may be violated—</w:t>
            </w:r>
            <w:r w:rsidRPr="00053F66">
              <w:rPr>
                <w:noProof/>
              </w:rPr>
              <w:t>the supervisor</w:t>
            </w:r>
            <w:r>
              <w:rPr>
                <w:noProof/>
              </w:rPr>
              <w:t>s</w:t>
            </w:r>
            <w:r w:rsidRPr="00053F66">
              <w:rPr>
                <w:noProof/>
              </w:rPr>
              <w:t xml:space="preserve"> may impose demands to manage these risks.</w:t>
            </w:r>
          </w:p>
        </w:tc>
        <w:tc>
          <w:tcPr>
            <w:tcW w:w="1985" w:type="dxa"/>
            <w:shd w:val="clear" w:color="auto" w:fill="D9D9D9" w:themeFill="background1" w:themeFillShade="D9"/>
          </w:tcPr>
          <w:p w14:paraId="5493FB6F" w14:textId="77777777" w:rsidR="008A66B6" w:rsidRDefault="008A66B6" w:rsidP="002D4EA0">
            <w:pPr>
              <w:spacing w:line="276" w:lineRule="auto"/>
              <w:rPr>
                <w:noProof/>
              </w:rPr>
            </w:pPr>
          </w:p>
        </w:tc>
        <w:tc>
          <w:tcPr>
            <w:tcW w:w="1275" w:type="dxa"/>
            <w:shd w:val="clear" w:color="auto" w:fill="D9D9D9" w:themeFill="background1" w:themeFillShade="D9"/>
          </w:tcPr>
          <w:p w14:paraId="4C21AA1D" w14:textId="77777777" w:rsidR="008A66B6" w:rsidRDefault="008A66B6" w:rsidP="002D4EA0">
            <w:pPr>
              <w:spacing w:line="276" w:lineRule="auto"/>
              <w:rPr>
                <w:noProof/>
              </w:rPr>
            </w:pPr>
            <w:r>
              <w:rPr>
                <w:noProof/>
              </w:rPr>
              <w:t>Necessary</w:t>
            </w:r>
          </w:p>
        </w:tc>
      </w:tr>
      <w:tr w:rsidR="008A66B6" w:rsidRPr="00BE2F3A" w14:paraId="1D345A04" w14:textId="77777777" w:rsidTr="008A66B6">
        <w:trPr>
          <w:trHeight w:val="342"/>
        </w:trPr>
        <w:tc>
          <w:tcPr>
            <w:tcW w:w="5812" w:type="dxa"/>
            <w:shd w:val="clear" w:color="auto" w:fill="D9D9D9" w:themeFill="background1" w:themeFillShade="D9"/>
          </w:tcPr>
          <w:p w14:paraId="761E2861" w14:textId="77777777" w:rsidR="008A66B6" w:rsidRDefault="008A66B6" w:rsidP="002D4EA0">
            <w:pPr>
              <w:spacing w:line="276" w:lineRule="auto"/>
              <w:rPr>
                <w:noProof/>
              </w:rPr>
            </w:pPr>
            <w:r w:rsidRPr="00053F66">
              <w:rPr>
                <w:noProof/>
              </w:rPr>
              <w:t>The candidate should always consider the advice of their supervisor</w:t>
            </w:r>
            <w:r>
              <w:rPr>
                <w:noProof/>
              </w:rPr>
              <w:t>s</w:t>
            </w:r>
            <w:r w:rsidRPr="00053F66">
              <w:rPr>
                <w:noProof/>
              </w:rPr>
              <w:t xml:space="preserve">—but should also appraise and, if necessary, explicitly challenge and reject this advice as well.  </w:t>
            </w:r>
          </w:p>
        </w:tc>
        <w:tc>
          <w:tcPr>
            <w:tcW w:w="1985" w:type="dxa"/>
            <w:shd w:val="clear" w:color="auto" w:fill="D9D9D9" w:themeFill="background1" w:themeFillShade="D9"/>
          </w:tcPr>
          <w:p w14:paraId="7E000094"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61232AF8" w14:textId="77777777" w:rsidR="008A66B6" w:rsidRDefault="008A66B6" w:rsidP="002D4EA0">
            <w:pPr>
              <w:spacing w:line="276" w:lineRule="auto"/>
              <w:rPr>
                <w:noProof/>
              </w:rPr>
            </w:pPr>
            <w:r>
              <w:rPr>
                <w:noProof/>
              </w:rPr>
              <w:t>Necessary</w:t>
            </w:r>
          </w:p>
        </w:tc>
      </w:tr>
      <w:tr w:rsidR="008A66B6" w:rsidRPr="00BE2F3A" w14:paraId="0DE8E695" w14:textId="77777777" w:rsidTr="008A66B6">
        <w:trPr>
          <w:trHeight w:val="342"/>
        </w:trPr>
        <w:tc>
          <w:tcPr>
            <w:tcW w:w="5812" w:type="dxa"/>
            <w:shd w:val="clear" w:color="auto" w:fill="D9D9D9" w:themeFill="background1" w:themeFillShade="D9"/>
          </w:tcPr>
          <w:p w14:paraId="7C6E10D5" w14:textId="77777777" w:rsidR="008A66B6" w:rsidRDefault="008A66B6" w:rsidP="002D4EA0">
            <w:pPr>
              <w:spacing w:line="276" w:lineRule="auto"/>
              <w:rPr>
                <w:b/>
                <w:noProof/>
              </w:rPr>
            </w:pPr>
            <w:r w:rsidRPr="00053F66">
              <w:rPr>
                <w:noProof/>
              </w:rPr>
              <w:t>Occasionally, the supervisors and candidate may feel they cannot resolve a dispute.  In these circumstances, they will seek the guidance of an independent party.  This independent party should not be subservient to the supervisors.</w:t>
            </w:r>
          </w:p>
        </w:tc>
        <w:tc>
          <w:tcPr>
            <w:tcW w:w="1985" w:type="dxa"/>
            <w:shd w:val="clear" w:color="auto" w:fill="D9D9D9" w:themeFill="background1" w:themeFillShade="D9"/>
          </w:tcPr>
          <w:p w14:paraId="2588C33A"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0AB647B0" w14:textId="77777777" w:rsidR="008A66B6" w:rsidRPr="009E1B64" w:rsidRDefault="008A66B6" w:rsidP="002D4EA0">
            <w:pPr>
              <w:spacing w:line="276" w:lineRule="auto"/>
              <w:rPr>
                <w:noProof/>
              </w:rPr>
            </w:pPr>
            <w:r>
              <w:rPr>
                <w:noProof/>
              </w:rPr>
              <w:t>Necessary</w:t>
            </w:r>
          </w:p>
        </w:tc>
      </w:tr>
      <w:tr w:rsidR="008A66B6" w:rsidRPr="00BE2F3A" w14:paraId="71AA3C74" w14:textId="77777777" w:rsidTr="008A66B6">
        <w:trPr>
          <w:trHeight w:val="342"/>
        </w:trPr>
        <w:tc>
          <w:tcPr>
            <w:tcW w:w="5812" w:type="dxa"/>
            <w:shd w:val="clear" w:color="auto" w:fill="D9D9D9" w:themeFill="background1" w:themeFillShade="D9"/>
          </w:tcPr>
          <w:p w14:paraId="3AE2AC15" w14:textId="77777777" w:rsidR="008A66B6" w:rsidRPr="00053F66" w:rsidRDefault="008A66B6" w:rsidP="002D4EA0">
            <w:pPr>
              <w:spacing w:line="276" w:lineRule="auto"/>
              <w:rPr>
                <w:b/>
                <w:noProof/>
              </w:rPr>
            </w:pPr>
            <w:r>
              <w:rPr>
                <w:b/>
                <w:noProof/>
              </w:rPr>
              <w:t>Academic contribution</w:t>
            </w:r>
          </w:p>
        </w:tc>
        <w:tc>
          <w:tcPr>
            <w:tcW w:w="1985" w:type="dxa"/>
            <w:shd w:val="clear" w:color="auto" w:fill="D9D9D9" w:themeFill="background1" w:themeFillShade="D9"/>
          </w:tcPr>
          <w:p w14:paraId="24F0862F"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3A5889C6" w14:textId="77777777" w:rsidR="008A66B6" w:rsidRPr="009E1B64" w:rsidRDefault="008A66B6" w:rsidP="002D4EA0">
            <w:pPr>
              <w:spacing w:line="276" w:lineRule="auto"/>
              <w:rPr>
                <w:noProof/>
              </w:rPr>
            </w:pPr>
          </w:p>
        </w:tc>
      </w:tr>
      <w:tr w:rsidR="008A66B6" w:rsidRPr="00BE2F3A" w14:paraId="1FD656F2" w14:textId="77777777" w:rsidTr="008A66B6">
        <w:trPr>
          <w:trHeight w:val="342"/>
        </w:trPr>
        <w:tc>
          <w:tcPr>
            <w:tcW w:w="5812" w:type="dxa"/>
            <w:shd w:val="clear" w:color="auto" w:fill="D9D9D9" w:themeFill="background1" w:themeFillShade="D9"/>
          </w:tcPr>
          <w:p w14:paraId="2ADE31F1" w14:textId="77777777" w:rsidR="008A66B6" w:rsidRPr="009E1B64" w:rsidRDefault="008A66B6" w:rsidP="002D4EA0">
            <w:pPr>
              <w:spacing w:line="276" w:lineRule="auto"/>
              <w:rPr>
                <w:noProof/>
              </w:rPr>
            </w:pPr>
            <w:r w:rsidRPr="00053F66">
              <w:rPr>
                <w:noProof/>
              </w:rPr>
              <w:t>The candidate will send the relevant supervisors plans of various sections—that is, a series of bullet points that outline each section, paragraph, or even sentence</w:t>
            </w:r>
          </w:p>
        </w:tc>
        <w:tc>
          <w:tcPr>
            <w:tcW w:w="1985" w:type="dxa"/>
            <w:shd w:val="clear" w:color="auto" w:fill="D9D9D9" w:themeFill="background1" w:themeFillShade="D9"/>
          </w:tcPr>
          <w:p w14:paraId="292EB182"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7F5CA296" w14:textId="77777777" w:rsidR="008A66B6" w:rsidRPr="009E1B64" w:rsidRDefault="008A66B6" w:rsidP="002D4EA0">
            <w:pPr>
              <w:spacing w:line="276" w:lineRule="auto"/>
              <w:rPr>
                <w:noProof/>
              </w:rPr>
            </w:pPr>
            <w:r>
              <w:rPr>
                <w:noProof/>
              </w:rPr>
              <w:t>Helpful</w:t>
            </w:r>
          </w:p>
        </w:tc>
      </w:tr>
      <w:tr w:rsidR="008A66B6" w:rsidRPr="00BE2F3A" w14:paraId="43C89F4A" w14:textId="77777777" w:rsidTr="008A66B6">
        <w:trPr>
          <w:trHeight w:val="342"/>
        </w:trPr>
        <w:tc>
          <w:tcPr>
            <w:tcW w:w="5812" w:type="dxa"/>
            <w:shd w:val="clear" w:color="auto" w:fill="D9D9D9" w:themeFill="background1" w:themeFillShade="D9"/>
          </w:tcPr>
          <w:p w14:paraId="7CD23E87" w14:textId="77777777" w:rsidR="008A66B6" w:rsidRPr="009E1B64" w:rsidRDefault="008A66B6" w:rsidP="002D4EA0">
            <w:pPr>
              <w:spacing w:line="276" w:lineRule="auto"/>
              <w:rPr>
                <w:noProof/>
              </w:rPr>
            </w:pPr>
            <w:r>
              <w:rPr>
                <w:noProof/>
              </w:rPr>
              <w:t>This</w:t>
            </w:r>
            <w:r w:rsidRPr="00053F66">
              <w:rPr>
                <w:noProof/>
              </w:rPr>
              <w:t xml:space="preserve"> supervisor</w:t>
            </w:r>
            <w:r>
              <w:rPr>
                <w:noProof/>
              </w:rPr>
              <w:t>s</w:t>
            </w:r>
            <w:r w:rsidRPr="00053F66">
              <w:rPr>
                <w:noProof/>
              </w:rPr>
              <w:t xml:space="preserve"> will provide feedback on these plans within one week, unless on leave</w:t>
            </w:r>
          </w:p>
        </w:tc>
        <w:tc>
          <w:tcPr>
            <w:tcW w:w="1985" w:type="dxa"/>
            <w:shd w:val="clear" w:color="auto" w:fill="D9D9D9" w:themeFill="background1" w:themeFillShade="D9"/>
          </w:tcPr>
          <w:p w14:paraId="28B5BF39"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5F75C30C" w14:textId="77777777" w:rsidR="008A66B6" w:rsidRPr="009E1B64" w:rsidRDefault="008A66B6" w:rsidP="002D4EA0">
            <w:pPr>
              <w:spacing w:line="276" w:lineRule="auto"/>
              <w:rPr>
                <w:noProof/>
              </w:rPr>
            </w:pPr>
            <w:r>
              <w:rPr>
                <w:noProof/>
              </w:rPr>
              <w:t>Helpful</w:t>
            </w:r>
          </w:p>
        </w:tc>
      </w:tr>
      <w:tr w:rsidR="008A66B6" w:rsidRPr="00BE2F3A" w14:paraId="7120EA3A" w14:textId="77777777" w:rsidTr="008A66B6">
        <w:trPr>
          <w:trHeight w:val="342"/>
        </w:trPr>
        <w:tc>
          <w:tcPr>
            <w:tcW w:w="5812" w:type="dxa"/>
            <w:shd w:val="clear" w:color="auto" w:fill="D9D9D9" w:themeFill="background1" w:themeFillShade="D9"/>
          </w:tcPr>
          <w:p w14:paraId="0293C45C" w14:textId="77777777" w:rsidR="008A66B6" w:rsidRPr="009E1B64" w:rsidRDefault="008A66B6" w:rsidP="002D4EA0">
            <w:pPr>
              <w:spacing w:line="276" w:lineRule="auto"/>
              <w:rPr>
                <w:noProof/>
              </w:rPr>
            </w:pPr>
            <w:r w:rsidRPr="00053F66">
              <w:rPr>
                <w:noProof/>
              </w:rPr>
              <w:t>After the plans have been developed, and the candidate submits the first draft of a section, within one week, the</w:t>
            </w:r>
            <w:r>
              <w:rPr>
                <w:noProof/>
              </w:rPr>
              <w:t xml:space="preserve"> relevant</w:t>
            </w:r>
            <w:r w:rsidRPr="00053F66">
              <w:rPr>
                <w:noProof/>
              </w:rPr>
              <w:t xml:space="preserve"> supervisors will provide detailed feedback using track changes on several pages—enough feedback to identify common writing principles the candidate should apply in the future</w:t>
            </w:r>
          </w:p>
        </w:tc>
        <w:tc>
          <w:tcPr>
            <w:tcW w:w="1985" w:type="dxa"/>
            <w:shd w:val="clear" w:color="auto" w:fill="D9D9D9" w:themeFill="background1" w:themeFillShade="D9"/>
          </w:tcPr>
          <w:p w14:paraId="79E0B52A"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3C9311DC" w14:textId="77777777" w:rsidR="008A66B6" w:rsidRPr="009E1B64" w:rsidRDefault="008A66B6" w:rsidP="002D4EA0">
            <w:pPr>
              <w:spacing w:line="276" w:lineRule="auto"/>
              <w:rPr>
                <w:noProof/>
              </w:rPr>
            </w:pPr>
            <w:r>
              <w:rPr>
                <w:noProof/>
              </w:rPr>
              <w:t>Helpful</w:t>
            </w:r>
          </w:p>
        </w:tc>
      </w:tr>
      <w:tr w:rsidR="008A66B6" w:rsidRPr="00BE2F3A" w14:paraId="2C7E3DCB" w14:textId="77777777" w:rsidTr="008A66B6">
        <w:trPr>
          <w:trHeight w:val="342"/>
        </w:trPr>
        <w:tc>
          <w:tcPr>
            <w:tcW w:w="5812" w:type="dxa"/>
            <w:shd w:val="clear" w:color="auto" w:fill="D9D9D9" w:themeFill="background1" w:themeFillShade="D9"/>
          </w:tcPr>
          <w:p w14:paraId="16C6B3F3" w14:textId="77777777" w:rsidR="008A66B6" w:rsidRPr="009E1B64" w:rsidRDefault="008A66B6" w:rsidP="002D4EA0">
            <w:pPr>
              <w:spacing w:line="276" w:lineRule="auto"/>
              <w:rPr>
                <w:noProof/>
              </w:rPr>
            </w:pPr>
            <w:r w:rsidRPr="00053F66">
              <w:rPr>
                <w:noProof/>
              </w:rPr>
              <w:t xml:space="preserve">Subsequently, the </w:t>
            </w:r>
            <w:r>
              <w:rPr>
                <w:noProof/>
              </w:rPr>
              <w:t xml:space="preserve">relevant </w:t>
            </w:r>
            <w:r w:rsidRPr="00053F66">
              <w:rPr>
                <w:noProof/>
              </w:rPr>
              <w:t>supervisor</w:t>
            </w:r>
            <w:r>
              <w:rPr>
                <w:noProof/>
              </w:rPr>
              <w:t>s</w:t>
            </w:r>
            <w:r w:rsidRPr="00053F66">
              <w:rPr>
                <w:noProof/>
              </w:rPr>
              <w:t xml:space="preserve"> will provide more feedback over a longer duration—no more than one day per 1000 words or so.  </w:t>
            </w:r>
          </w:p>
        </w:tc>
        <w:tc>
          <w:tcPr>
            <w:tcW w:w="1985" w:type="dxa"/>
            <w:shd w:val="clear" w:color="auto" w:fill="D9D9D9" w:themeFill="background1" w:themeFillShade="D9"/>
          </w:tcPr>
          <w:p w14:paraId="5FF234F0"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69E5B5D9" w14:textId="77777777" w:rsidR="008A66B6" w:rsidRPr="009E1B64" w:rsidRDefault="008A66B6" w:rsidP="002D4EA0">
            <w:pPr>
              <w:spacing w:line="276" w:lineRule="auto"/>
              <w:rPr>
                <w:noProof/>
              </w:rPr>
            </w:pPr>
            <w:r>
              <w:rPr>
                <w:noProof/>
              </w:rPr>
              <w:t>Helpful</w:t>
            </w:r>
          </w:p>
        </w:tc>
      </w:tr>
      <w:tr w:rsidR="008A66B6" w:rsidRPr="00BE2F3A" w14:paraId="061CA774" w14:textId="77777777" w:rsidTr="008A66B6">
        <w:trPr>
          <w:trHeight w:val="342"/>
        </w:trPr>
        <w:tc>
          <w:tcPr>
            <w:tcW w:w="5812" w:type="dxa"/>
            <w:shd w:val="clear" w:color="auto" w:fill="D9D9D9" w:themeFill="background1" w:themeFillShade="D9"/>
          </w:tcPr>
          <w:p w14:paraId="0215672C" w14:textId="77777777" w:rsidR="008A66B6" w:rsidRPr="009E1B64" w:rsidRDefault="008A66B6" w:rsidP="002D4EA0">
            <w:pPr>
              <w:spacing w:line="276" w:lineRule="auto"/>
              <w:rPr>
                <w:noProof/>
              </w:rPr>
            </w:pPr>
            <w:r>
              <w:rPr>
                <w:noProof/>
              </w:rPr>
              <w:t>At least one</w:t>
            </w:r>
            <w:r w:rsidRPr="00053F66">
              <w:rPr>
                <w:noProof/>
              </w:rPr>
              <w:t xml:space="preserve"> supervisor will carefully read every page of the thesis—but might only skim parts of the research proposal</w:t>
            </w:r>
          </w:p>
        </w:tc>
        <w:tc>
          <w:tcPr>
            <w:tcW w:w="1985" w:type="dxa"/>
            <w:shd w:val="clear" w:color="auto" w:fill="D9D9D9" w:themeFill="background1" w:themeFillShade="D9"/>
          </w:tcPr>
          <w:p w14:paraId="0A23AEF9"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15FC2B7A" w14:textId="77777777" w:rsidR="008A66B6" w:rsidRPr="009E1B64" w:rsidRDefault="008A66B6" w:rsidP="002D4EA0">
            <w:pPr>
              <w:spacing w:line="276" w:lineRule="auto"/>
              <w:rPr>
                <w:noProof/>
              </w:rPr>
            </w:pPr>
            <w:r>
              <w:rPr>
                <w:noProof/>
              </w:rPr>
              <w:t>Helpful</w:t>
            </w:r>
          </w:p>
        </w:tc>
      </w:tr>
      <w:tr w:rsidR="008A66B6" w:rsidRPr="00BE2F3A" w14:paraId="4F3A5FBF" w14:textId="77777777" w:rsidTr="008A66B6">
        <w:trPr>
          <w:trHeight w:val="342"/>
        </w:trPr>
        <w:tc>
          <w:tcPr>
            <w:tcW w:w="5812" w:type="dxa"/>
            <w:shd w:val="clear" w:color="auto" w:fill="D9D9D9" w:themeFill="background1" w:themeFillShade="D9"/>
          </w:tcPr>
          <w:p w14:paraId="1450C3F4" w14:textId="77777777" w:rsidR="008A66B6" w:rsidRPr="00053F66" w:rsidRDefault="008A66B6" w:rsidP="002D4EA0">
            <w:pPr>
              <w:spacing w:line="276" w:lineRule="auto"/>
              <w:rPr>
                <w:b/>
                <w:noProof/>
              </w:rPr>
            </w:pPr>
            <w:r>
              <w:rPr>
                <w:b/>
                <w:noProof/>
              </w:rPr>
              <w:lastRenderedPageBreak/>
              <w:t>Reporting arrangements</w:t>
            </w:r>
          </w:p>
        </w:tc>
        <w:tc>
          <w:tcPr>
            <w:tcW w:w="1985" w:type="dxa"/>
            <w:shd w:val="clear" w:color="auto" w:fill="D9D9D9" w:themeFill="background1" w:themeFillShade="D9"/>
          </w:tcPr>
          <w:p w14:paraId="797A2950"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5E8FD710" w14:textId="77777777" w:rsidR="008A66B6" w:rsidRPr="009E1B64" w:rsidRDefault="008A66B6" w:rsidP="002D4EA0">
            <w:pPr>
              <w:spacing w:line="276" w:lineRule="auto"/>
              <w:rPr>
                <w:noProof/>
              </w:rPr>
            </w:pPr>
          </w:p>
        </w:tc>
      </w:tr>
      <w:tr w:rsidR="008A66B6" w:rsidRPr="00BE2F3A" w14:paraId="5C8AB721" w14:textId="77777777" w:rsidTr="008A66B6">
        <w:trPr>
          <w:trHeight w:val="342"/>
        </w:trPr>
        <w:tc>
          <w:tcPr>
            <w:tcW w:w="5812" w:type="dxa"/>
            <w:shd w:val="clear" w:color="auto" w:fill="D9D9D9" w:themeFill="background1" w:themeFillShade="D9"/>
          </w:tcPr>
          <w:p w14:paraId="0D78018D" w14:textId="77777777" w:rsidR="008A66B6" w:rsidRPr="009E1B64" w:rsidRDefault="008A66B6" w:rsidP="002D4EA0">
            <w:pPr>
              <w:spacing w:line="276" w:lineRule="auto"/>
              <w:rPr>
                <w:noProof/>
              </w:rPr>
            </w:pPr>
            <w:r w:rsidRPr="00053F66">
              <w:rPr>
                <w:noProof/>
              </w:rPr>
              <w:t xml:space="preserve">The candidate and </w:t>
            </w:r>
            <w:r>
              <w:rPr>
                <w:noProof/>
              </w:rPr>
              <w:t xml:space="preserve">principal </w:t>
            </w:r>
            <w:r w:rsidRPr="00053F66">
              <w:rPr>
                <w:noProof/>
              </w:rPr>
              <w:t>supervisor will discuss the annual report before they submit this report</w:t>
            </w:r>
          </w:p>
        </w:tc>
        <w:tc>
          <w:tcPr>
            <w:tcW w:w="1985" w:type="dxa"/>
            <w:shd w:val="clear" w:color="auto" w:fill="D9D9D9" w:themeFill="background1" w:themeFillShade="D9"/>
          </w:tcPr>
          <w:p w14:paraId="4FE0258F"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650DC6A6" w14:textId="77777777" w:rsidR="008A66B6" w:rsidRPr="009E1B64" w:rsidRDefault="008A66B6" w:rsidP="002D4EA0">
            <w:pPr>
              <w:spacing w:line="276" w:lineRule="auto"/>
              <w:rPr>
                <w:noProof/>
              </w:rPr>
            </w:pPr>
            <w:r>
              <w:rPr>
                <w:noProof/>
              </w:rPr>
              <w:t>Helpful</w:t>
            </w:r>
          </w:p>
        </w:tc>
      </w:tr>
      <w:tr w:rsidR="008A66B6" w:rsidRPr="00BE2F3A" w14:paraId="33F6B9B4" w14:textId="77777777" w:rsidTr="008A66B6">
        <w:trPr>
          <w:trHeight w:val="342"/>
        </w:trPr>
        <w:tc>
          <w:tcPr>
            <w:tcW w:w="5812" w:type="dxa"/>
            <w:shd w:val="clear" w:color="auto" w:fill="D9D9D9" w:themeFill="background1" w:themeFillShade="D9"/>
          </w:tcPr>
          <w:p w14:paraId="50A04B3F" w14:textId="77777777" w:rsidR="008A66B6" w:rsidRPr="00053F66" w:rsidRDefault="008A66B6" w:rsidP="002D4EA0">
            <w:pPr>
              <w:spacing w:line="276" w:lineRule="auto"/>
              <w:rPr>
                <w:b/>
                <w:noProof/>
              </w:rPr>
            </w:pPr>
            <w:r w:rsidRPr="00053F66">
              <w:rPr>
                <w:b/>
                <w:noProof/>
              </w:rPr>
              <w:t>Publications and Intellectual Property</w:t>
            </w:r>
          </w:p>
        </w:tc>
        <w:tc>
          <w:tcPr>
            <w:tcW w:w="1985" w:type="dxa"/>
            <w:shd w:val="clear" w:color="auto" w:fill="D9D9D9" w:themeFill="background1" w:themeFillShade="D9"/>
          </w:tcPr>
          <w:p w14:paraId="30739D0F"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5E5D14E0" w14:textId="77777777" w:rsidR="008A66B6" w:rsidRPr="009E1B64" w:rsidRDefault="008A66B6" w:rsidP="002D4EA0">
            <w:pPr>
              <w:spacing w:line="276" w:lineRule="auto"/>
              <w:rPr>
                <w:noProof/>
              </w:rPr>
            </w:pPr>
          </w:p>
        </w:tc>
      </w:tr>
      <w:tr w:rsidR="008A66B6" w:rsidRPr="00BE2F3A" w14:paraId="178E4343" w14:textId="77777777" w:rsidTr="008A66B6">
        <w:trPr>
          <w:trHeight w:val="342"/>
        </w:trPr>
        <w:tc>
          <w:tcPr>
            <w:tcW w:w="5812" w:type="dxa"/>
            <w:shd w:val="clear" w:color="auto" w:fill="D9D9D9" w:themeFill="background1" w:themeFillShade="D9"/>
          </w:tcPr>
          <w:p w14:paraId="1B3F108D" w14:textId="77777777" w:rsidR="008A66B6" w:rsidRPr="009E1B64" w:rsidRDefault="008A66B6" w:rsidP="002D4EA0">
            <w:pPr>
              <w:spacing w:line="276" w:lineRule="auto"/>
              <w:rPr>
                <w:noProof/>
              </w:rPr>
            </w:pPr>
            <w:r w:rsidRPr="00053F66">
              <w:rPr>
                <w:noProof/>
              </w:rPr>
              <w:t>Although supervisors can offer advice, only the candidate will decide whether to publish papers from the thesis—either during or after candidature—unless an agreement with another organization, such as a funding body, demands otherwise</w:t>
            </w:r>
          </w:p>
        </w:tc>
        <w:tc>
          <w:tcPr>
            <w:tcW w:w="1985" w:type="dxa"/>
            <w:shd w:val="clear" w:color="auto" w:fill="D9D9D9" w:themeFill="background1" w:themeFillShade="D9"/>
          </w:tcPr>
          <w:p w14:paraId="5D6AA2C0"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5EF27C0F" w14:textId="77777777" w:rsidR="008A66B6" w:rsidRPr="009E1B64" w:rsidRDefault="008A66B6" w:rsidP="002D4EA0">
            <w:pPr>
              <w:spacing w:line="276" w:lineRule="auto"/>
              <w:rPr>
                <w:noProof/>
              </w:rPr>
            </w:pPr>
            <w:r>
              <w:rPr>
                <w:noProof/>
              </w:rPr>
              <w:t>Necessary</w:t>
            </w:r>
          </w:p>
        </w:tc>
      </w:tr>
      <w:tr w:rsidR="008A66B6" w:rsidRPr="00BE2F3A" w14:paraId="25F209B6" w14:textId="77777777" w:rsidTr="008A66B6">
        <w:trPr>
          <w:trHeight w:val="402"/>
        </w:trPr>
        <w:tc>
          <w:tcPr>
            <w:tcW w:w="5812" w:type="dxa"/>
            <w:shd w:val="clear" w:color="auto" w:fill="D9D9D9" w:themeFill="background1" w:themeFillShade="D9"/>
          </w:tcPr>
          <w:p w14:paraId="47B725D3" w14:textId="77777777" w:rsidR="008A66B6" w:rsidRPr="009E1B64" w:rsidRDefault="008A66B6" w:rsidP="002D4EA0">
            <w:pPr>
              <w:spacing w:line="276" w:lineRule="auto"/>
              <w:rPr>
                <w:noProof/>
              </w:rPr>
            </w:pPr>
            <w:r w:rsidRPr="00053F66">
              <w:rPr>
                <w:noProof/>
              </w:rPr>
              <w:t>For these publications, the candidate will generally be the first author</w:t>
            </w:r>
          </w:p>
        </w:tc>
        <w:tc>
          <w:tcPr>
            <w:tcW w:w="1985" w:type="dxa"/>
            <w:shd w:val="clear" w:color="auto" w:fill="D9D9D9" w:themeFill="background1" w:themeFillShade="D9"/>
          </w:tcPr>
          <w:p w14:paraId="5832EA3D"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34511727" w14:textId="77777777" w:rsidR="008A66B6" w:rsidRPr="009E1B64" w:rsidRDefault="008A66B6" w:rsidP="002D4EA0">
            <w:pPr>
              <w:spacing w:line="276" w:lineRule="auto"/>
              <w:rPr>
                <w:noProof/>
              </w:rPr>
            </w:pPr>
            <w:r>
              <w:rPr>
                <w:noProof/>
              </w:rPr>
              <w:t>Necessary</w:t>
            </w:r>
          </w:p>
        </w:tc>
      </w:tr>
      <w:tr w:rsidR="008A66B6" w:rsidRPr="00BE2F3A" w14:paraId="27C7F80D" w14:textId="77777777" w:rsidTr="008A66B6">
        <w:trPr>
          <w:trHeight w:val="342"/>
        </w:trPr>
        <w:tc>
          <w:tcPr>
            <w:tcW w:w="5812" w:type="dxa"/>
            <w:shd w:val="clear" w:color="auto" w:fill="D9D9D9" w:themeFill="background1" w:themeFillShade="D9"/>
          </w:tcPr>
          <w:p w14:paraId="516B5D17" w14:textId="77777777" w:rsidR="008A66B6" w:rsidRPr="00053F66" w:rsidRDefault="008A66B6" w:rsidP="002D4EA0">
            <w:pPr>
              <w:spacing w:line="276" w:lineRule="auto"/>
              <w:rPr>
                <w:noProof/>
              </w:rPr>
            </w:pPr>
            <w:r w:rsidRPr="00053F66">
              <w:rPr>
                <w:noProof/>
              </w:rPr>
              <w:t>In some circumstances, the candidate might not be the first author.  For example, one paper might integrate the data of several candidates or researchers.  Before submitting these papers, the candidate and supervisors must seek approval from the Dean of Graduate Studies</w:t>
            </w:r>
            <w:r>
              <w:rPr>
                <w:noProof/>
              </w:rPr>
              <w:t xml:space="preserve"> or a delegate</w:t>
            </w:r>
            <w:r w:rsidRPr="00053F66">
              <w:rPr>
                <w:noProof/>
              </w:rPr>
              <w:t xml:space="preserve"> </w:t>
            </w:r>
          </w:p>
          <w:p w14:paraId="1EDF0A42" w14:textId="77777777" w:rsidR="008A66B6" w:rsidRPr="009E1B64" w:rsidRDefault="008A66B6" w:rsidP="002D4EA0">
            <w:pPr>
              <w:spacing w:line="276" w:lineRule="auto"/>
              <w:rPr>
                <w:noProof/>
              </w:rPr>
            </w:pPr>
          </w:p>
        </w:tc>
        <w:tc>
          <w:tcPr>
            <w:tcW w:w="1985" w:type="dxa"/>
            <w:shd w:val="clear" w:color="auto" w:fill="D9D9D9" w:themeFill="background1" w:themeFillShade="D9"/>
          </w:tcPr>
          <w:p w14:paraId="6D9943B7" w14:textId="77777777" w:rsidR="008A66B6" w:rsidRPr="009E1B64" w:rsidRDefault="008A66B6" w:rsidP="002D4EA0">
            <w:pPr>
              <w:spacing w:line="276" w:lineRule="auto"/>
              <w:rPr>
                <w:noProof/>
              </w:rPr>
            </w:pPr>
            <w:r>
              <w:rPr>
                <w:noProof/>
              </w:rPr>
              <w:t>This clause</w:t>
            </w:r>
            <w:r w:rsidRPr="00053F66">
              <w:rPr>
                <w:noProof/>
              </w:rPr>
              <w:t xml:space="preserve"> prevent</w:t>
            </w:r>
            <w:r>
              <w:rPr>
                <w:noProof/>
              </w:rPr>
              <w:t>s</w:t>
            </w:r>
            <w:r w:rsidRPr="00053F66">
              <w:rPr>
                <w:noProof/>
              </w:rPr>
              <w:t xml:space="preserve"> supervisors from utilizing their position of power or compromising the thesis of </w:t>
            </w:r>
            <w:r>
              <w:rPr>
                <w:noProof/>
              </w:rPr>
              <w:t>candidate</w:t>
            </w:r>
            <w:r w:rsidRPr="00053F66">
              <w:rPr>
                <w:noProof/>
              </w:rPr>
              <w:t xml:space="preserve">s.   </w:t>
            </w:r>
          </w:p>
        </w:tc>
        <w:tc>
          <w:tcPr>
            <w:tcW w:w="1275" w:type="dxa"/>
            <w:shd w:val="clear" w:color="auto" w:fill="D9D9D9" w:themeFill="background1" w:themeFillShade="D9"/>
          </w:tcPr>
          <w:p w14:paraId="2BC7B719" w14:textId="77777777" w:rsidR="008A66B6" w:rsidRPr="009E1B64" w:rsidRDefault="008A66B6" w:rsidP="002D4EA0">
            <w:pPr>
              <w:spacing w:line="276" w:lineRule="auto"/>
              <w:rPr>
                <w:noProof/>
              </w:rPr>
            </w:pPr>
            <w:r>
              <w:rPr>
                <w:noProof/>
              </w:rPr>
              <w:t>Necessary</w:t>
            </w:r>
          </w:p>
        </w:tc>
      </w:tr>
      <w:tr w:rsidR="008A66B6" w:rsidRPr="00BE2F3A" w14:paraId="5DBC7F0D" w14:textId="77777777" w:rsidTr="008A66B6">
        <w:trPr>
          <w:trHeight w:val="342"/>
        </w:trPr>
        <w:tc>
          <w:tcPr>
            <w:tcW w:w="5812" w:type="dxa"/>
            <w:shd w:val="clear" w:color="auto" w:fill="D9D9D9" w:themeFill="background1" w:themeFillShade="D9"/>
          </w:tcPr>
          <w:p w14:paraId="3D83C684" w14:textId="77777777" w:rsidR="008A66B6" w:rsidRDefault="008A66B6" w:rsidP="002D4EA0">
            <w:pPr>
              <w:spacing w:line="276" w:lineRule="auto"/>
              <w:rPr>
                <w:noProof/>
              </w:rPr>
            </w:pPr>
            <w:r>
              <w:rPr>
                <w:noProof/>
              </w:rPr>
              <w:t xml:space="preserve">Consistent with the Vancouver Protocol, supervisors should be included as co-authors of papers only if </w:t>
            </w:r>
          </w:p>
          <w:p w14:paraId="03638DD9" w14:textId="77777777" w:rsidR="008A66B6" w:rsidRDefault="008A66B6" w:rsidP="002D4EA0">
            <w:pPr>
              <w:spacing w:line="276" w:lineRule="auto"/>
              <w:rPr>
                <w:noProof/>
              </w:rPr>
            </w:pPr>
          </w:p>
          <w:p w14:paraId="1D4573C8" w14:textId="77777777" w:rsidR="008A66B6" w:rsidRPr="00D226F1" w:rsidRDefault="008A66B6" w:rsidP="00D226F1">
            <w:pPr>
              <w:pStyle w:val="ListParagraph"/>
              <w:numPr>
                <w:ilvl w:val="0"/>
                <w:numId w:val="8"/>
              </w:numPr>
              <w:spacing w:line="276" w:lineRule="auto"/>
              <w:rPr>
                <w:noProof/>
              </w:rPr>
            </w:pPr>
            <w:r w:rsidRPr="00D226F1">
              <w:rPr>
                <w:noProof/>
              </w:rPr>
              <w:t>they contributed signficantly to the conception and design, or to the analysis and interpretation, of research in this specific paper</w:t>
            </w:r>
          </w:p>
          <w:p w14:paraId="0C77911B" w14:textId="77777777" w:rsidR="008A66B6" w:rsidRPr="00D226F1" w:rsidRDefault="008A66B6" w:rsidP="00D226F1">
            <w:pPr>
              <w:pStyle w:val="ListParagraph"/>
              <w:numPr>
                <w:ilvl w:val="0"/>
                <w:numId w:val="8"/>
              </w:numPr>
              <w:spacing w:line="276" w:lineRule="auto"/>
              <w:rPr>
                <w:noProof/>
              </w:rPr>
            </w:pPr>
            <w:r w:rsidRPr="00D226F1">
              <w:rPr>
                <w:noProof/>
              </w:rPr>
              <w:t>they contributed intellectually to the drafting or correction of this specific paper</w:t>
            </w:r>
          </w:p>
          <w:p w14:paraId="62067D4B" w14:textId="77777777" w:rsidR="008A66B6" w:rsidRPr="00D226F1" w:rsidRDefault="008A66B6" w:rsidP="00D226F1">
            <w:pPr>
              <w:pStyle w:val="ListParagraph"/>
              <w:numPr>
                <w:ilvl w:val="0"/>
                <w:numId w:val="8"/>
              </w:numPr>
              <w:spacing w:line="276" w:lineRule="auto"/>
              <w:rPr>
                <w:noProof/>
              </w:rPr>
            </w:pPr>
            <w:r w:rsidRPr="00D226F1">
              <w:rPr>
                <w:noProof/>
              </w:rPr>
              <w:t>they approved the final version of this paper</w:t>
            </w:r>
          </w:p>
        </w:tc>
        <w:tc>
          <w:tcPr>
            <w:tcW w:w="1985" w:type="dxa"/>
            <w:shd w:val="clear" w:color="auto" w:fill="D9D9D9" w:themeFill="background1" w:themeFillShade="D9"/>
          </w:tcPr>
          <w:p w14:paraId="2E0180D6" w14:textId="77777777" w:rsidR="008A66B6" w:rsidRDefault="008A66B6" w:rsidP="002D4EA0">
            <w:pPr>
              <w:spacing w:line="276" w:lineRule="auto"/>
              <w:rPr>
                <w:noProof/>
              </w:rPr>
            </w:pPr>
            <w:r>
              <w:rPr>
                <w:noProof/>
              </w:rPr>
              <w:t>This clause is consistent with the Vancouver Protocol</w:t>
            </w:r>
          </w:p>
        </w:tc>
        <w:tc>
          <w:tcPr>
            <w:tcW w:w="1275" w:type="dxa"/>
            <w:shd w:val="clear" w:color="auto" w:fill="D9D9D9" w:themeFill="background1" w:themeFillShade="D9"/>
          </w:tcPr>
          <w:p w14:paraId="0AB85C60" w14:textId="77777777" w:rsidR="008A66B6" w:rsidRDefault="008A66B6" w:rsidP="002D4EA0">
            <w:pPr>
              <w:spacing w:line="276" w:lineRule="auto"/>
              <w:rPr>
                <w:noProof/>
              </w:rPr>
            </w:pPr>
            <w:r>
              <w:rPr>
                <w:noProof/>
              </w:rPr>
              <w:t>Necessary</w:t>
            </w:r>
          </w:p>
        </w:tc>
      </w:tr>
      <w:tr w:rsidR="008A66B6" w:rsidRPr="00BE2F3A" w14:paraId="4447EBF0" w14:textId="77777777" w:rsidTr="008A66B6">
        <w:trPr>
          <w:trHeight w:val="342"/>
        </w:trPr>
        <w:tc>
          <w:tcPr>
            <w:tcW w:w="5812" w:type="dxa"/>
            <w:shd w:val="clear" w:color="auto" w:fill="D9D9D9" w:themeFill="background1" w:themeFillShade="D9"/>
          </w:tcPr>
          <w:p w14:paraId="23630E0F" w14:textId="77777777" w:rsidR="008A66B6" w:rsidRPr="00A3171B" w:rsidRDefault="008A66B6" w:rsidP="002D4EA0">
            <w:pPr>
              <w:spacing w:line="276" w:lineRule="auto"/>
              <w:rPr>
                <w:b/>
                <w:noProof/>
              </w:rPr>
            </w:pPr>
            <w:r>
              <w:rPr>
                <w:b/>
                <w:noProof/>
              </w:rPr>
              <w:t>Evaluation</w:t>
            </w:r>
          </w:p>
        </w:tc>
        <w:tc>
          <w:tcPr>
            <w:tcW w:w="1985" w:type="dxa"/>
            <w:shd w:val="clear" w:color="auto" w:fill="D9D9D9" w:themeFill="background1" w:themeFillShade="D9"/>
          </w:tcPr>
          <w:p w14:paraId="2A1F245A" w14:textId="77777777" w:rsidR="008A66B6" w:rsidRDefault="008A66B6" w:rsidP="002D4EA0">
            <w:pPr>
              <w:spacing w:line="276" w:lineRule="auto"/>
              <w:rPr>
                <w:noProof/>
              </w:rPr>
            </w:pPr>
          </w:p>
        </w:tc>
        <w:tc>
          <w:tcPr>
            <w:tcW w:w="1275" w:type="dxa"/>
            <w:shd w:val="clear" w:color="auto" w:fill="D9D9D9" w:themeFill="background1" w:themeFillShade="D9"/>
          </w:tcPr>
          <w:p w14:paraId="07C24E71" w14:textId="77777777" w:rsidR="008A66B6" w:rsidRDefault="008A66B6" w:rsidP="002D4EA0">
            <w:pPr>
              <w:spacing w:line="276" w:lineRule="auto"/>
              <w:rPr>
                <w:noProof/>
              </w:rPr>
            </w:pPr>
          </w:p>
        </w:tc>
      </w:tr>
      <w:tr w:rsidR="008A66B6" w:rsidRPr="00BE2F3A" w14:paraId="76E72FEB" w14:textId="77777777" w:rsidTr="008A66B6">
        <w:trPr>
          <w:trHeight w:val="342"/>
        </w:trPr>
        <w:tc>
          <w:tcPr>
            <w:tcW w:w="5812" w:type="dxa"/>
            <w:shd w:val="clear" w:color="auto" w:fill="D9D9D9" w:themeFill="background1" w:themeFillShade="D9"/>
          </w:tcPr>
          <w:p w14:paraId="16333A72" w14:textId="77777777" w:rsidR="008A66B6" w:rsidRPr="00053F66" w:rsidRDefault="008A66B6" w:rsidP="002D4EA0">
            <w:pPr>
              <w:spacing w:line="276" w:lineRule="auto"/>
              <w:rPr>
                <w:noProof/>
              </w:rPr>
            </w:pPr>
            <w:r>
              <w:rPr>
                <w:noProof/>
              </w:rPr>
              <w:t>The candidate and supervisors will discuss this agreement at least once a year.  That is, they will discuss whether the agreement should be revised and whether all parties complied with the agreement</w:t>
            </w:r>
          </w:p>
        </w:tc>
        <w:tc>
          <w:tcPr>
            <w:tcW w:w="1985" w:type="dxa"/>
            <w:shd w:val="clear" w:color="auto" w:fill="D9D9D9" w:themeFill="background1" w:themeFillShade="D9"/>
          </w:tcPr>
          <w:p w14:paraId="4655DC3D" w14:textId="77777777" w:rsidR="008A66B6" w:rsidRDefault="008A66B6" w:rsidP="002D4EA0">
            <w:pPr>
              <w:spacing w:line="276" w:lineRule="auto"/>
              <w:rPr>
                <w:noProof/>
              </w:rPr>
            </w:pPr>
          </w:p>
        </w:tc>
        <w:tc>
          <w:tcPr>
            <w:tcW w:w="1275" w:type="dxa"/>
            <w:shd w:val="clear" w:color="auto" w:fill="D9D9D9" w:themeFill="background1" w:themeFillShade="D9"/>
          </w:tcPr>
          <w:p w14:paraId="66EEEC2C" w14:textId="77777777" w:rsidR="008A66B6" w:rsidRDefault="008A66B6" w:rsidP="002D4EA0">
            <w:pPr>
              <w:spacing w:line="276" w:lineRule="auto"/>
              <w:rPr>
                <w:noProof/>
              </w:rPr>
            </w:pPr>
            <w:r>
              <w:rPr>
                <w:noProof/>
              </w:rPr>
              <w:t>Helpful</w:t>
            </w:r>
          </w:p>
        </w:tc>
      </w:tr>
    </w:tbl>
    <w:p w14:paraId="49C57E24" w14:textId="08911A2A" w:rsidR="008A66B6" w:rsidRDefault="008A66B6" w:rsidP="002D4EA0">
      <w:pPr>
        <w:spacing w:line="276" w:lineRule="auto"/>
        <w:rPr>
          <w:rFonts w:cs="Arial"/>
          <w:noProof/>
          <w:sz w:val="20"/>
          <w:szCs w:val="20"/>
        </w:rPr>
      </w:pPr>
    </w:p>
    <w:p w14:paraId="1C8781D4" w14:textId="77777777" w:rsidR="002D4EA0" w:rsidRDefault="002D4EA0" w:rsidP="002D4EA0">
      <w:pPr>
        <w:pStyle w:val="Heading2"/>
        <w:spacing w:line="276" w:lineRule="auto"/>
        <w:rPr>
          <w:rFonts w:asciiTheme="majorHAnsi" w:hAnsiTheme="majorHAnsi" w:cstheme="majorHAnsi"/>
          <w:noProof/>
        </w:rPr>
      </w:pPr>
    </w:p>
    <w:p w14:paraId="46CF10E1" w14:textId="77777777" w:rsidR="002D4EA0" w:rsidRDefault="002D4EA0">
      <w:pPr>
        <w:rPr>
          <w:rFonts w:eastAsiaTheme="minorHAnsi" w:cstheme="majorHAnsi"/>
          <w:b/>
          <w:noProof/>
          <w:sz w:val="28"/>
          <w:szCs w:val="22"/>
          <w:lang w:val="en-AU"/>
        </w:rPr>
      </w:pPr>
      <w:r>
        <w:rPr>
          <w:rFonts w:cstheme="majorHAnsi"/>
          <w:noProof/>
        </w:rPr>
        <w:br w:type="page"/>
      </w:r>
    </w:p>
    <w:p w14:paraId="41A56F9D" w14:textId="158C6A19" w:rsidR="008A66B6" w:rsidRPr="008A66B6" w:rsidRDefault="008A66B6" w:rsidP="002D4EA0">
      <w:pPr>
        <w:pStyle w:val="Heading2"/>
        <w:spacing w:line="276" w:lineRule="auto"/>
        <w:rPr>
          <w:rFonts w:asciiTheme="majorHAnsi" w:hAnsiTheme="majorHAnsi" w:cstheme="majorHAnsi"/>
          <w:noProof/>
        </w:rPr>
      </w:pPr>
      <w:r w:rsidRPr="008A66B6">
        <w:rPr>
          <w:rFonts w:asciiTheme="majorHAnsi" w:hAnsiTheme="majorHAnsi" w:cstheme="majorHAnsi"/>
          <w:noProof/>
        </w:rPr>
        <w:lastRenderedPageBreak/>
        <w:t>Supervision roles</w:t>
      </w:r>
    </w:p>
    <w:p w14:paraId="3884FF13" w14:textId="77777777" w:rsidR="008A66B6" w:rsidRDefault="008A66B6" w:rsidP="002D4EA0">
      <w:pPr>
        <w:spacing w:line="276" w:lineRule="auto"/>
        <w:ind w:left="1985"/>
        <w:rPr>
          <w:rFonts w:cs="Arial"/>
          <w:noProof/>
          <w:sz w:val="20"/>
          <w:szCs w:val="20"/>
        </w:rPr>
      </w:pPr>
    </w:p>
    <w:p w14:paraId="315DD393" w14:textId="645D7D09" w:rsidR="008A66B6" w:rsidRDefault="008A66B6" w:rsidP="00D226F1">
      <w:pPr>
        <w:spacing w:line="276" w:lineRule="auto"/>
        <w:rPr>
          <w:noProof/>
        </w:rPr>
      </w:pPr>
      <w:r>
        <w:rPr>
          <w:noProof/>
        </w:rPr>
        <w:t>In your supervision agreement, you should also specify the role of each supervisor.  The following table outlines some possible roles your supervisors could assume.  In addition, when completing forms about changes to supervision, you are supposed to allocate a percentage to each supervisor. These percentages are designed to clarify the extent to which each supervisor should contribute.  Generally</w:t>
      </w:r>
    </w:p>
    <w:p w14:paraId="778A7030" w14:textId="77777777" w:rsidR="008A66B6" w:rsidRDefault="008A66B6" w:rsidP="002D4EA0">
      <w:pPr>
        <w:spacing w:line="276" w:lineRule="auto"/>
        <w:rPr>
          <w:noProof/>
        </w:rPr>
      </w:pPr>
    </w:p>
    <w:p w14:paraId="1F97991E" w14:textId="77777777" w:rsidR="006A6FC6" w:rsidRDefault="008A66B6" w:rsidP="002D4EA0">
      <w:pPr>
        <w:pStyle w:val="ListParagraph"/>
        <w:numPr>
          <w:ilvl w:val="0"/>
          <w:numId w:val="2"/>
        </w:numPr>
        <w:spacing w:line="276" w:lineRule="auto"/>
        <w:rPr>
          <w:noProof/>
        </w:rPr>
      </w:pPr>
      <w:r>
        <w:rPr>
          <w:noProof/>
        </w:rPr>
        <w:t>supervisors should not be allocated less than 10%; otherwise, they might not feel committed enough to your work</w:t>
      </w:r>
      <w:r w:rsidR="006A6FC6">
        <w:rPr>
          <w:noProof/>
        </w:rPr>
        <w:t xml:space="preserve"> </w:t>
      </w:r>
    </w:p>
    <w:p w14:paraId="0E2684BB" w14:textId="344D969B" w:rsidR="008A66B6" w:rsidRPr="00481347" w:rsidRDefault="008A66B6" w:rsidP="002D4EA0">
      <w:pPr>
        <w:pStyle w:val="ListParagraph"/>
        <w:numPr>
          <w:ilvl w:val="0"/>
          <w:numId w:val="2"/>
        </w:numPr>
        <w:spacing w:line="276" w:lineRule="auto"/>
        <w:rPr>
          <w:noProof/>
        </w:rPr>
      </w:pPr>
      <w:r>
        <w:rPr>
          <w:noProof/>
        </w:rPr>
        <w:t xml:space="preserve">if possible, at least one supervisor, but not necessarily your principal supervisor, should be allocated at least 40%; you want one person to be very committed to your progress. </w:t>
      </w:r>
    </w:p>
    <w:p w14:paraId="76BEA397" w14:textId="77777777" w:rsidR="008A66B6" w:rsidRPr="00481347" w:rsidRDefault="008A66B6" w:rsidP="002D4EA0">
      <w:pPr>
        <w:spacing w:line="276" w:lineRule="auto"/>
        <w:rPr>
          <w:noProof/>
        </w:rPr>
      </w:pPr>
    </w:p>
    <w:p w14:paraId="0A96D7C3" w14:textId="77777777" w:rsidR="008A66B6" w:rsidRDefault="008A66B6" w:rsidP="002D4EA0">
      <w:pPr>
        <w:spacing w:line="276" w:lineRule="auto"/>
        <w:rPr>
          <w:noProof/>
        </w:rPr>
      </w:pPr>
    </w:p>
    <w:tbl>
      <w:tblPr>
        <w:tblStyle w:val="TableGrid"/>
        <w:tblW w:w="9498" w:type="dxa"/>
        <w:tblInd w:w="-17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395"/>
        <w:gridCol w:w="5103"/>
      </w:tblGrid>
      <w:tr w:rsidR="008A66B6" w:rsidRPr="00BE2F3A" w14:paraId="0D5D54FA" w14:textId="77777777" w:rsidTr="008A66B6">
        <w:trPr>
          <w:trHeight w:val="328"/>
        </w:trPr>
        <w:tc>
          <w:tcPr>
            <w:tcW w:w="4395" w:type="dxa"/>
            <w:shd w:val="clear" w:color="auto" w:fill="C6EBD6" w:themeFill="accent5" w:themeFillTint="66"/>
          </w:tcPr>
          <w:p w14:paraId="57E009B6" w14:textId="77777777" w:rsidR="008A66B6" w:rsidRPr="00477EA8" w:rsidRDefault="008A66B6" w:rsidP="002D4EA0">
            <w:pPr>
              <w:spacing w:line="276" w:lineRule="auto"/>
              <w:rPr>
                <w:noProof/>
              </w:rPr>
            </w:pPr>
            <w:r>
              <w:rPr>
                <w:noProof/>
              </w:rPr>
              <w:t>Role and percentage range</w:t>
            </w:r>
          </w:p>
        </w:tc>
        <w:tc>
          <w:tcPr>
            <w:tcW w:w="5103" w:type="dxa"/>
            <w:shd w:val="clear" w:color="auto" w:fill="C6EBD6" w:themeFill="accent5" w:themeFillTint="66"/>
          </w:tcPr>
          <w:p w14:paraId="48E17BF5" w14:textId="77777777" w:rsidR="008A66B6" w:rsidRPr="00477EA8" w:rsidRDefault="008A66B6" w:rsidP="002D4EA0">
            <w:pPr>
              <w:spacing w:line="276" w:lineRule="auto"/>
              <w:rPr>
                <w:noProof/>
              </w:rPr>
            </w:pPr>
            <w:r>
              <w:rPr>
                <w:noProof/>
              </w:rPr>
              <w:t>Responsibilities</w:t>
            </w:r>
          </w:p>
        </w:tc>
      </w:tr>
      <w:tr w:rsidR="008A66B6" w:rsidRPr="00BE2F3A" w14:paraId="350E2355" w14:textId="77777777" w:rsidTr="008A66B6">
        <w:trPr>
          <w:trHeight w:val="342"/>
        </w:trPr>
        <w:tc>
          <w:tcPr>
            <w:tcW w:w="4395" w:type="dxa"/>
            <w:shd w:val="clear" w:color="auto" w:fill="D9D9D9" w:themeFill="background1" w:themeFillShade="D9"/>
          </w:tcPr>
          <w:p w14:paraId="5091AEAC" w14:textId="77777777" w:rsidR="008A66B6" w:rsidRDefault="008A66B6" w:rsidP="002D4EA0">
            <w:pPr>
              <w:spacing w:line="276" w:lineRule="auto"/>
            </w:pPr>
            <w:r>
              <w:t>Principal [20 to 90%]</w:t>
            </w:r>
          </w:p>
        </w:tc>
        <w:tc>
          <w:tcPr>
            <w:tcW w:w="5103" w:type="dxa"/>
            <w:shd w:val="clear" w:color="auto" w:fill="D9D9D9" w:themeFill="background1" w:themeFillShade="D9"/>
          </w:tcPr>
          <w:p w14:paraId="7FE6CAA2" w14:textId="77777777" w:rsidR="008A66B6" w:rsidRPr="00D226F1" w:rsidRDefault="008A66B6" w:rsidP="00D226F1">
            <w:pPr>
              <w:pStyle w:val="ListParagraph"/>
              <w:numPr>
                <w:ilvl w:val="0"/>
                <w:numId w:val="7"/>
              </w:numPr>
              <w:spacing w:line="276" w:lineRule="auto"/>
            </w:pPr>
            <w:r w:rsidRPr="00D226F1">
              <w:t>Responsible for the welfare, progress, and completion of the candidate</w:t>
            </w:r>
          </w:p>
          <w:p w14:paraId="53F89400" w14:textId="77777777" w:rsidR="008A66B6" w:rsidRPr="00D226F1" w:rsidRDefault="008A66B6" w:rsidP="00D226F1">
            <w:pPr>
              <w:pStyle w:val="ListParagraph"/>
              <w:numPr>
                <w:ilvl w:val="0"/>
                <w:numId w:val="7"/>
              </w:numPr>
              <w:spacing w:line="276" w:lineRule="auto"/>
            </w:pPr>
            <w:r w:rsidRPr="00D226F1">
              <w:t xml:space="preserve">Responsible for the effective functioning of the supervision team </w:t>
            </w:r>
          </w:p>
          <w:p w14:paraId="02529441" w14:textId="77777777" w:rsidR="008A66B6" w:rsidRPr="00D226F1" w:rsidRDefault="008A66B6" w:rsidP="00D226F1">
            <w:pPr>
              <w:pStyle w:val="ListParagraph"/>
              <w:numPr>
                <w:ilvl w:val="0"/>
                <w:numId w:val="7"/>
              </w:numPr>
              <w:spacing w:line="276" w:lineRule="auto"/>
            </w:pPr>
            <w:r w:rsidRPr="00D226F1">
              <w:t>Can fulfil all other supervisory roles as well, as specified below</w:t>
            </w:r>
          </w:p>
        </w:tc>
      </w:tr>
      <w:tr w:rsidR="008A66B6" w:rsidRPr="00BE2F3A" w14:paraId="3343867C" w14:textId="77777777" w:rsidTr="008A66B6">
        <w:trPr>
          <w:trHeight w:val="384"/>
        </w:trPr>
        <w:tc>
          <w:tcPr>
            <w:tcW w:w="4395" w:type="dxa"/>
            <w:shd w:val="clear" w:color="auto" w:fill="D9D9D9" w:themeFill="background1" w:themeFillShade="D9"/>
          </w:tcPr>
          <w:p w14:paraId="7A6E43AD" w14:textId="77777777" w:rsidR="008A66B6" w:rsidRPr="00714186" w:rsidRDefault="008A66B6" w:rsidP="002D4EA0">
            <w:pPr>
              <w:spacing w:line="276" w:lineRule="auto"/>
              <w:rPr>
                <w:noProof/>
              </w:rPr>
            </w:pPr>
            <w:r>
              <w:rPr>
                <w:noProof/>
              </w:rPr>
              <w:t>Associate: Subject matter expert [10 to 50%]</w:t>
            </w:r>
          </w:p>
        </w:tc>
        <w:tc>
          <w:tcPr>
            <w:tcW w:w="5103" w:type="dxa"/>
            <w:shd w:val="clear" w:color="auto" w:fill="D9D9D9" w:themeFill="background1" w:themeFillShade="D9"/>
          </w:tcPr>
          <w:p w14:paraId="732745D8" w14:textId="77777777" w:rsidR="008A66B6" w:rsidRPr="00D226F1" w:rsidRDefault="008A66B6" w:rsidP="00D226F1">
            <w:pPr>
              <w:pStyle w:val="ListParagraph"/>
              <w:numPr>
                <w:ilvl w:val="0"/>
                <w:numId w:val="7"/>
              </w:numPr>
              <w:spacing w:line="276" w:lineRule="auto"/>
              <w:rPr>
                <w:noProof/>
              </w:rPr>
            </w:pPr>
            <w:r w:rsidRPr="00D226F1">
              <w:rPr>
                <w:noProof/>
              </w:rPr>
              <w:t>Offers guidance and insight, but primarily around topic of expertise</w:t>
            </w:r>
          </w:p>
          <w:p w14:paraId="44AF755E" w14:textId="77777777" w:rsidR="008A66B6" w:rsidRPr="00D226F1" w:rsidRDefault="008A66B6" w:rsidP="00D226F1">
            <w:pPr>
              <w:pStyle w:val="ListParagraph"/>
              <w:numPr>
                <w:ilvl w:val="0"/>
                <w:numId w:val="7"/>
              </w:numPr>
              <w:spacing w:line="276" w:lineRule="auto"/>
              <w:rPr>
                <w:noProof/>
              </w:rPr>
            </w:pPr>
            <w:r w:rsidRPr="00D226F1">
              <w:rPr>
                <w:noProof/>
              </w:rPr>
              <w:t>Delivers feedback on written work, but primarily around topic of expertise</w:t>
            </w:r>
          </w:p>
          <w:p w14:paraId="1A366168" w14:textId="77777777" w:rsidR="008A66B6" w:rsidRPr="00D226F1" w:rsidRDefault="008A66B6" w:rsidP="00D226F1">
            <w:pPr>
              <w:pStyle w:val="ListParagraph"/>
              <w:numPr>
                <w:ilvl w:val="0"/>
                <w:numId w:val="7"/>
              </w:numPr>
              <w:spacing w:line="276" w:lineRule="auto"/>
              <w:rPr>
                <w:noProof/>
              </w:rPr>
            </w:pPr>
            <w:r w:rsidRPr="00D226F1">
              <w:rPr>
                <w:noProof/>
              </w:rPr>
              <w:t>Assists principal supervisor or primary contact in their roles, especially when these individuals are unavailable</w:t>
            </w:r>
          </w:p>
        </w:tc>
      </w:tr>
      <w:tr w:rsidR="008A66B6" w:rsidRPr="00BE2F3A" w14:paraId="529BFEB0" w14:textId="77777777" w:rsidTr="008A66B6">
        <w:trPr>
          <w:trHeight w:val="384"/>
        </w:trPr>
        <w:tc>
          <w:tcPr>
            <w:tcW w:w="4395" w:type="dxa"/>
            <w:shd w:val="clear" w:color="auto" w:fill="D9D9D9" w:themeFill="background1" w:themeFillShade="D9"/>
          </w:tcPr>
          <w:p w14:paraId="408B0343" w14:textId="77777777" w:rsidR="008A66B6" w:rsidRDefault="008A66B6" w:rsidP="002D4EA0">
            <w:pPr>
              <w:spacing w:line="276" w:lineRule="auto"/>
              <w:rPr>
                <w:noProof/>
              </w:rPr>
            </w:pPr>
            <w:r>
              <w:rPr>
                <w:noProof/>
              </w:rPr>
              <w:t xml:space="preserve">Associate: Primary contact [30 to 90%] </w:t>
            </w:r>
          </w:p>
        </w:tc>
        <w:tc>
          <w:tcPr>
            <w:tcW w:w="5103" w:type="dxa"/>
            <w:shd w:val="clear" w:color="auto" w:fill="D9D9D9" w:themeFill="background1" w:themeFillShade="D9"/>
          </w:tcPr>
          <w:p w14:paraId="3008EE5E" w14:textId="77777777" w:rsidR="008A66B6" w:rsidRPr="00D226F1" w:rsidRDefault="008A66B6" w:rsidP="00D226F1">
            <w:pPr>
              <w:pStyle w:val="ListParagraph"/>
              <w:numPr>
                <w:ilvl w:val="0"/>
                <w:numId w:val="7"/>
              </w:numPr>
              <w:spacing w:line="276" w:lineRule="auto"/>
              <w:rPr>
                <w:noProof/>
              </w:rPr>
            </w:pPr>
            <w:r w:rsidRPr="00D226F1">
              <w:rPr>
                <w:noProof/>
              </w:rPr>
              <w:t>Is the first person the research candidates contact when they need guidance, insight, or feedback on some topic</w:t>
            </w:r>
          </w:p>
          <w:p w14:paraId="61AD5B7F" w14:textId="77777777" w:rsidR="008A66B6" w:rsidRPr="00D226F1" w:rsidRDefault="008A66B6" w:rsidP="00D226F1">
            <w:pPr>
              <w:pStyle w:val="ListParagraph"/>
              <w:numPr>
                <w:ilvl w:val="0"/>
                <w:numId w:val="7"/>
              </w:numPr>
              <w:spacing w:line="276" w:lineRule="auto"/>
              <w:rPr>
                <w:noProof/>
              </w:rPr>
            </w:pPr>
            <w:r w:rsidRPr="00D226F1">
              <w:rPr>
                <w:noProof/>
              </w:rPr>
              <w:t>Delivers feedback on all written work</w:t>
            </w:r>
          </w:p>
        </w:tc>
      </w:tr>
      <w:tr w:rsidR="008A66B6" w:rsidRPr="00BE2F3A" w14:paraId="18D29554" w14:textId="77777777" w:rsidTr="008A66B6">
        <w:trPr>
          <w:trHeight w:val="384"/>
        </w:trPr>
        <w:tc>
          <w:tcPr>
            <w:tcW w:w="4395" w:type="dxa"/>
            <w:shd w:val="clear" w:color="auto" w:fill="D9D9D9" w:themeFill="background1" w:themeFillShade="D9"/>
          </w:tcPr>
          <w:p w14:paraId="458680D3" w14:textId="77777777" w:rsidR="008A66B6" w:rsidRDefault="008A66B6" w:rsidP="002D4EA0">
            <w:pPr>
              <w:spacing w:line="276" w:lineRule="auto"/>
              <w:rPr>
                <w:noProof/>
              </w:rPr>
            </w:pPr>
            <w:r>
              <w:rPr>
                <w:noProof/>
              </w:rPr>
              <w:t>Associate: Apprentice [10 to 50%]</w:t>
            </w:r>
          </w:p>
        </w:tc>
        <w:tc>
          <w:tcPr>
            <w:tcW w:w="5103" w:type="dxa"/>
            <w:shd w:val="clear" w:color="auto" w:fill="D9D9D9" w:themeFill="background1" w:themeFillShade="D9"/>
          </w:tcPr>
          <w:p w14:paraId="54090527" w14:textId="77777777" w:rsidR="008A66B6" w:rsidRPr="00D226F1" w:rsidRDefault="008A66B6" w:rsidP="00D226F1">
            <w:pPr>
              <w:pStyle w:val="ListParagraph"/>
              <w:numPr>
                <w:ilvl w:val="0"/>
                <w:numId w:val="7"/>
              </w:numPr>
              <w:spacing w:line="276" w:lineRule="auto"/>
              <w:rPr>
                <w:noProof/>
              </w:rPr>
            </w:pPr>
            <w:r w:rsidRPr="00D226F1">
              <w:rPr>
                <w:noProof/>
              </w:rPr>
              <w:t>Assumes some of the responsibilities of principal or primary contact supervisors, but under the guidance of these supervisors</w:t>
            </w:r>
          </w:p>
          <w:p w14:paraId="79179596" w14:textId="77777777" w:rsidR="008A66B6" w:rsidRPr="00D226F1" w:rsidRDefault="008A66B6" w:rsidP="00D226F1">
            <w:pPr>
              <w:pStyle w:val="ListParagraph"/>
              <w:numPr>
                <w:ilvl w:val="0"/>
                <w:numId w:val="7"/>
              </w:numPr>
              <w:spacing w:line="276" w:lineRule="auto"/>
              <w:rPr>
                <w:noProof/>
              </w:rPr>
            </w:pPr>
            <w:r w:rsidRPr="00D226F1">
              <w:rPr>
                <w:noProof/>
              </w:rPr>
              <w:t>Assumes the responsibilities of a subject matter expert as well, when possible</w:t>
            </w:r>
          </w:p>
        </w:tc>
      </w:tr>
    </w:tbl>
    <w:p w14:paraId="2A51278B" w14:textId="318A36FA" w:rsidR="00D20EE9" w:rsidRDefault="008A66B6" w:rsidP="00D20EE9">
      <w:pPr>
        <w:spacing w:line="276" w:lineRule="auto"/>
        <w:ind w:left="1985"/>
        <w:rPr>
          <w:rFonts w:cs="Arial"/>
          <w:noProof/>
          <w:sz w:val="20"/>
          <w:szCs w:val="20"/>
        </w:rPr>
      </w:pPr>
      <w:r>
        <w:rPr>
          <w:rFonts w:cs="Arial"/>
          <w:noProof/>
          <w:sz w:val="20"/>
          <w:szCs w:val="20"/>
        </w:rPr>
        <w:tab/>
      </w:r>
    </w:p>
    <w:p w14:paraId="1E6BE871" w14:textId="2CC105CD" w:rsidR="00D20EE9" w:rsidRDefault="00D20EE9" w:rsidP="00D20EE9">
      <w:pPr>
        <w:spacing w:line="276" w:lineRule="auto"/>
        <w:ind w:left="1985"/>
        <w:rPr>
          <w:rFonts w:cs="Arial"/>
          <w:noProof/>
          <w:sz w:val="20"/>
          <w:szCs w:val="20"/>
        </w:rPr>
      </w:pPr>
    </w:p>
    <w:p w14:paraId="04085FA5" w14:textId="5049EC12" w:rsidR="00D20EE9" w:rsidRDefault="00D20EE9" w:rsidP="00D20EE9">
      <w:pPr>
        <w:spacing w:line="276" w:lineRule="auto"/>
        <w:ind w:left="1985"/>
        <w:rPr>
          <w:rFonts w:cs="Arial"/>
          <w:noProof/>
          <w:sz w:val="20"/>
          <w:szCs w:val="20"/>
        </w:rPr>
      </w:pPr>
    </w:p>
    <w:p w14:paraId="73E51F2E" w14:textId="63863669" w:rsidR="00AE4599" w:rsidRDefault="00953210" w:rsidP="00AE4599">
      <w:pPr>
        <w:spacing w:line="276" w:lineRule="auto"/>
        <w:rPr>
          <w:rFonts w:cstheme="majorHAnsi"/>
        </w:rPr>
      </w:pPr>
      <w:r>
        <w:rPr>
          <w:rFonts w:cstheme="majorHAnsi"/>
          <w:b/>
          <w:bCs/>
        </w:rPr>
        <w:t xml:space="preserve">Diversity of supervisors on the panel.  </w:t>
      </w:r>
      <w:r w:rsidR="00AE4599">
        <w:rPr>
          <w:rFonts w:cstheme="majorHAnsi"/>
        </w:rPr>
        <w:t xml:space="preserve">Before confirmation of candidature, the principal supervisor, in consultation with the candidate, should arrange a supervision panel that fulfills at least six of the </w:t>
      </w:r>
      <w:r w:rsidR="00AE4599">
        <w:rPr>
          <w:rFonts w:cstheme="majorHAnsi"/>
        </w:rPr>
        <w:lastRenderedPageBreak/>
        <w:t xml:space="preserve">following seven criteria.  To clarify, </w:t>
      </w:r>
      <w:r w:rsidR="00AE4599" w:rsidRPr="0049046C">
        <w:rPr>
          <w:rFonts w:cstheme="majorHAnsi"/>
        </w:rPr>
        <w:t>each supervisor might fulfill many criteria</w:t>
      </w:r>
      <w:r w:rsidR="00AE4599">
        <w:rPr>
          <w:rFonts w:cstheme="majorHAnsi"/>
        </w:rPr>
        <w:t xml:space="preserve">.  Therefore, </w:t>
      </w:r>
      <w:r w:rsidR="00AE4599" w:rsidRPr="0049046C">
        <w:rPr>
          <w:rFonts w:cstheme="majorHAnsi"/>
        </w:rPr>
        <w:t xml:space="preserve">two supervisors might be </w:t>
      </w:r>
      <w:r w:rsidR="00AE4599">
        <w:rPr>
          <w:rFonts w:cstheme="majorHAnsi"/>
        </w:rPr>
        <w:t>enough to fulfill six criteria.</w:t>
      </w:r>
    </w:p>
    <w:p w14:paraId="2EE24FEF" w14:textId="3B214BFB" w:rsidR="00AE4599" w:rsidRDefault="00AE4599" w:rsidP="00AE4599">
      <w:pPr>
        <w:spacing w:line="276" w:lineRule="auto"/>
        <w:rPr>
          <w:rFonts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7"/>
      </w:tblGrid>
      <w:tr w:rsidR="00AE4599" w:rsidRPr="001565D4" w14:paraId="39C44C07" w14:textId="77777777" w:rsidTr="00927914">
        <w:trPr>
          <w:trHeight w:val="1381"/>
        </w:trPr>
        <w:tc>
          <w:tcPr>
            <w:tcW w:w="8584" w:type="dxa"/>
            <w:shd w:val="clear" w:color="auto" w:fill="auto"/>
          </w:tcPr>
          <w:p w14:paraId="2FC4F012" w14:textId="77777777" w:rsidR="00AE4599" w:rsidRDefault="00AE4599" w:rsidP="00927914">
            <w:pPr>
              <w:spacing w:line="276" w:lineRule="auto"/>
              <w:rPr>
                <w:rFonts w:cstheme="majorHAnsi"/>
              </w:rPr>
            </w:pPr>
          </w:p>
          <w:tbl>
            <w:tblPr>
              <w:tblStyle w:val="TableGrid"/>
              <w:tblW w:w="844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912"/>
              <w:gridCol w:w="5529"/>
            </w:tblGrid>
            <w:tr w:rsidR="00AE4599" w:rsidRPr="00E11289" w14:paraId="38602965" w14:textId="77777777" w:rsidTr="00AE4599">
              <w:tc>
                <w:tcPr>
                  <w:tcW w:w="2912" w:type="dxa"/>
                  <w:shd w:val="clear" w:color="auto" w:fill="C6EBD6" w:themeFill="accent5" w:themeFillTint="66"/>
                </w:tcPr>
                <w:p w14:paraId="313AA168" w14:textId="77777777" w:rsidR="00AE4599" w:rsidRPr="00E11289" w:rsidRDefault="00AE4599" w:rsidP="00927914">
                  <w:pPr>
                    <w:pStyle w:val="MHPBody"/>
                    <w:jc w:val="center"/>
                    <w:rPr>
                      <w:rFonts w:asciiTheme="majorHAnsi" w:hAnsiTheme="majorHAnsi" w:cstheme="majorHAnsi"/>
                      <w:szCs w:val="22"/>
                    </w:rPr>
                  </w:pPr>
                  <w:r>
                    <w:rPr>
                      <w:rFonts w:asciiTheme="majorHAnsi" w:hAnsiTheme="majorHAnsi" w:cstheme="majorHAnsi"/>
                      <w:szCs w:val="22"/>
                    </w:rPr>
                    <w:t>Criterion</w:t>
                  </w:r>
                </w:p>
              </w:tc>
              <w:tc>
                <w:tcPr>
                  <w:tcW w:w="5529" w:type="dxa"/>
                  <w:shd w:val="clear" w:color="auto" w:fill="C6EBD6" w:themeFill="accent5" w:themeFillTint="66"/>
                </w:tcPr>
                <w:p w14:paraId="314ED578" w14:textId="77777777" w:rsidR="00AE4599" w:rsidRPr="00E11289" w:rsidRDefault="00AE4599" w:rsidP="00927914">
                  <w:pPr>
                    <w:pStyle w:val="MHPBody"/>
                    <w:jc w:val="center"/>
                    <w:rPr>
                      <w:rFonts w:asciiTheme="majorHAnsi" w:hAnsiTheme="majorHAnsi" w:cstheme="majorHAnsi"/>
                      <w:szCs w:val="22"/>
                    </w:rPr>
                  </w:pPr>
                  <w:r>
                    <w:rPr>
                      <w:rFonts w:cstheme="majorHAnsi"/>
                    </w:rPr>
                    <w:t>The panel should include at least one…</w:t>
                  </w:r>
                </w:p>
              </w:tc>
            </w:tr>
            <w:tr w:rsidR="00AE4599" w:rsidRPr="00E11289" w14:paraId="6E33807C" w14:textId="77777777" w:rsidTr="00AE4599">
              <w:tc>
                <w:tcPr>
                  <w:tcW w:w="2912" w:type="dxa"/>
                  <w:shd w:val="clear" w:color="auto" w:fill="D9D9D9" w:themeFill="background1" w:themeFillShade="D9"/>
                </w:tcPr>
                <w:p w14:paraId="5C20E87F" w14:textId="77777777" w:rsidR="00AE4599" w:rsidRPr="0049046C" w:rsidRDefault="00AE4599" w:rsidP="00927914">
                  <w:pPr>
                    <w:pStyle w:val="MHPBody"/>
                    <w:rPr>
                      <w:rFonts w:asciiTheme="majorHAnsi" w:hAnsiTheme="majorHAnsi" w:cstheme="majorHAnsi"/>
                      <w:b/>
                      <w:bCs/>
                      <w:szCs w:val="22"/>
                    </w:rPr>
                  </w:pPr>
                  <w:r>
                    <w:rPr>
                      <w:rFonts w:asciiTheme="majorHAnsi" w:hAnsiTheme="majorHAnsi" w:cstheme="majorHAnsi"/>
                      <w:b/>
                      <w:bCs/>
                      <w:szCs w:val="22"/>
                    </w:rPr>
                    <w:t>Mandatory criteria</w:t>
                  </w:r>
                </w:p>
              </w:tc>
              <w:tc>
                <w:tcPr>
                  <w:tcW w:w="5529" w:type="dxa"/>
                  <w:shd w:val="clear" w:color="auto" w:fill="D9D9D9" w:themeFill="background1" w:themeFillShade="D9"/>
                </w:tcPr>
                <w:p w14:paraId="7584440C" w14:textId="77777777" w:rsidR="00AE4599" w:rsidRDefault="00AE4599" w:rsidP="00927914">
                  <w:pPr>
                    <w:spacing w:line="276" w:lineRule="auto"/>
                    <w:rPr>
                      <w:rFonts w:cstheme="majorHAnsi"/>
                    </w:rPr>
                  </w:pPr>
                </w:p>
              </w:tc>
            </w:tr>
            <w:tr w:rsidR="00AE4599" w:rsidRPr="00E11289" w14:paraId="4992A1DD" w14:textId="77777777" w:rsidTr="00AE4599">
              <w:tc>
                <w:tcPr>
                  <w:tcW w:w="2912" w:type="dxa"/>
                  <w:shd w:val="clear" w:color="auto" w:fill="D9D9D9" w:themeFill="background1" w:themeFillShade="D9"/>
                </w:tcPr>
                <w:p w14:paraId="48D50643" w14:textId="77777777" w:rsidR="00AE4599" w:rsidRDefault="00AE4599" w:rsidP="00927914">
                  <w:pPr>
                    <w:pStyle w:val="MHPBody"/>
                    <w:rPr>
                      <w:rFonts w:asciiTheme="majorHAnsi" w:hAnsiTheme="majorHAnsi" w:cstheme="majorHAnsi"/>
                      <w:szCs w:val="22"/>
                    </w:rPr>
                  </w:pPr>
                  <w:r>
                    <w:rPr>
                      <w:rFonts w:asciiTheme="majorHAnsi" w:hAnsiTheme="majorHAnsi" w:cstheme="majorHAnsi"/>
                      <w:szCs w:val="22"/>
                    </w:rPr>
                    <w:t>Discipline expert</w:t>
                  </w:r>
                </w:p>
              </w:tc>
              <w:tc>
                <w:tcPr>
                  <w:tcW w:w="5529" w:type="dxa"/>
                  <w:shd w:val="clear" w:color="auto" w:fill="D9D9D9" w:themeFill="background1" w:themeFillShade="D9"/>
                </w:tcPr>
                <w:p w14:paraId="2F5E23DD" w14:textId="77777777" w:rsidR="00AE4599" w:rsidRDefault="00AE4599" w:rsidP="00927914">
                  <w:pPr>
                    <w:spacing w:line="276" w:lineRule="auto"/>
                    <w:rPr>
                      <w:rFonts w:cstheme="majorHAnsi"/>
                    </w:rPr>
                  </w:pPr>
                  <w:r w:rsidRPr="001E346D">
                    <w:rPr>
                      <w:rFonts w:cstheme="majorHAnsi"/>
                    </w:rPr>
                    <w:t xml:space="preserve">registered supervisor </w:t>
                  </w:r>
                  <w:r>
                    <w:rPr>
                      <w:rFonts w:cstheme="majorHAnsi"/>
                    </w:rPr>
                    <w:t>who has</w:t>
                  </w:r>
                  <w:r w:rsidRPr="001E346D">
                    <w:rPr>
                      <w:rFonts w:cstheme="majorHAnsi"/>
                    </w:rPr>
                    <w:t xml:space="preserve"> developed expertise in the relevant discipline or field of research</w:t>
                  </w:r>
                </w:p>
              </w:tc>
            </w:tr>
            <w:tr w:rsidR="00AE4599" w:rsidRPr="00E11289" w14:paraId="6E783355" w14:textId="77777777" w:rsidTr="00AE4599">
              <w:tc>
                <w:tcPr>
                  <w:tcW w:w="2912" w:type="dxa"/>
                  <w:shd w:val="clear" w:color="auto" w:fill="D9D9D9" w:themeFill="background1" w:themeFillShade="D9"/>
                </w:tcPr>
                <w:p w14:paraId="19586731" w14:textId="77777777" w:rsidR="00AE4599" w:rsidRDefault="00AE4599" w:rsidP="00927914">
                  <w:pPr>
                    <w:pStyle w:val="MHPBody"/>
                    <w:rPr>
                      <w:rFonts w:asciiTheme="majorHAnsi" w:hAnsiTheme="majorHAnsi" w:cstheme="majorHAnsi"/>
                      <w:szCs w:val="22"/>
                    </w:rPr>
                  </w:pPr>
                  <w:r>
                    <w:rPr>
                      <w:rFonts w:asciiTheme="majorHAnsi" w:hAnsiTheme="majorHAnsi" w:cstheme="majorHAnsi"/>
                      <w:szCs w:val="22"/>
                    </w:rPr>
                    <w:t>Methods expert</w:t>
                  </w:r>
                </w:p>
              </w:tc>
              <w:tc>
                <w:tcPr>
                  <w:tcW w:w="5529" w:type="dxa"/>
                  <w:shd w:val="clear" w:color="auto" w:fill="D9D9D9" w:themeFill="background1" w:themeFillShade="D9"/>
                </w:tcPr>
                <w:p w14:paraId="6F7B7659" w14:textId="77777777" w:rsidR="00AE4599" w:rsidRPr="001E346D" w:rsidRDefault="00AE4599" w:rsidP="00927914">
                  <w:pPr>
                    <w:spacing w:line="276" w:lineRule="auto"/>
                    <w:rPr>
                      <w:rFonts w:cstheme="majorHAnsi"/>
                    </w:rPr>
                  </w:pPr>
                  <w:r w:rsidRPr="001E346D">
                    <w:rPr>
                      <w:rFonts w:cstheme="majorHAnsi"/>
                    </w:rPr>
                    <w:t>person who has developed expertise in the methodology or methods</w:t>
                  </w:r>
                </w:p>
              </w:tc>
            </w:tr>
            <w:tr w:rsidR="00AE4599" w:rsidRPr="00E11289" w14:paraId="5A0090CB" w14:textId="77777777" w:rsidTr="00AE4599">
              <w:tc>
                <w:tcPr>
                  <w:tcW w:w="2912" w:type="dxa"/>
                  <w:shd w:val="clear" w:color="auto" w:fill="D9D9D9" w:themeFill="background1" w:themeFillShade="D9"/>
                </w:tcPr>
                <w:p w14:paraId="14563F97" w14:textId="77777777" w:rsidR="00AE4599" w:rsidRDefault="00AE4599" w:rsidP="00927914">
                  <w:pPr>
                    <w:pStyle w:val="MHPBody"/>
                    <w:rPr>
                      <w:rFonts w:asciiTheme="majorHAnsi" w:hAnsiTheme="majorHAnsi" w:cstheme="majorHAnsi"/>
                      <w:szCs w:val="22"/>
                    </w:rPr>
                  </w:pPr>
                  <w:r>
                    <w:rPr>
                      <w:rFonts w:asciiTheme="majorHAnsi" w:hAnsiTheme="majorHAnsi" w:cstheme="majorHAnsi"/>
                      <w:szCs w:val="22"/>
                    </w:rPr>
                    <w:t>Ongoing academic</w:t>
                  </w:r>
                </w:p>
              </w:tc>
              <w:tc>
                <w:tcPr>
                  <w:tcW w:w="5529" w:type="dxa"/>
                  <w:shd w:val="clear" w:color="auto" w:fill="D9D9D9" w:themeFill="background1" w:themeFillShade="D9"/>
                </w:tcPr>
                <w:p w14:paraId="4BD23323" w14:textId="77777777" w:rsidR="00AE4599" w:rsidRDefault="00AE4599" w:rsidP="00927914">
                  <w:pPr>
                    <w:spacing w:line="276" w:lineRule="auto"/>
                    <w:rPr>
                      <w:rFonts w:cstheme="majorHAnsi"/>
                    </w:rPr>
                  </w:pPr>
                  <w:r w:rsidRPr="001E346D">
                    <w:rPr>
                      <w:rFonts w:cstheme="majorHAnsi"/>
                    </w:rPr>
                    <w:t xml:space="preserve">registered supervisor </w:t>
                  </w:r>
                  <w:r>
                    <w:rPr>
                      <w:rFonts w:cstheme="majorHAnsi"/>
                    </w:rPr>
                    <w:t>who is likely to</w:t>
                  </w:r>
                  <w:r w:rsidRPr="001E346D">
                    <w:rPr>
                      <w:rFonts w:cstheme="majorHAnsi"/>
                    </w:rPr>
                    <w:t xml:space="preserve"> be employed at CDU during the entire candidature   </w:t>
                  </w:r>
                </w:p>
              </w:tc>
            </w:tr>
            <w:tr w:rsidR="00AE4599" w:rsidRPr="00E11289" w14:paraId="6EF156C4" w14:textId="77777777" w:rsidTr="00AE4599">
              <w:tc>
                <w:tcPr>
                  <w:tcW w:w="2912" w:type="dxa"/>
                  <w:shd w:val="clear" w:color="auto" w:fill="D9D9D9" w:themeFill="background1" w:themeFillShade="D9"/>
                </w:tcPr>
                <w:p w14:paraId="62BF95BC" w14:textId="77777777" w:rsidR="00AE4599" w:rsidRDefault="00AE4599" w:rsidP="00927914">
                  <w:pPr>
                    <w:pStyle w:val="MHPBody"/>
                    <w:rPr>
                      <w:rFonts w:asciiTheme="majorHAnsi" w:hAnsiTheme="majorHAnsi" w:cstheme="majorHAnsi"/>
                      <w:szCs w:val="22"/>
                    </w:rPr>
                  </w:pPr>
                  <w:r>
                    <w:rPr>
                      <w:rFonts w:asciiTheme="majorHAnsi" w:hAnsiTheme="majorHAnsi" w:cstheme="majorHAnsi"/>
                      <w:szCs w:val="22"/>
                    </w:rPr>
                    <w:t>Experience with Q1</w:t>
                  </w:r>
                </w:p>
              </w:tc>
              <w:tc>
                <w:tcPr>
                  <w:tcW w:w="5529" w:type="dxa"/>
                  <w:shd w:val="clear" w:color="auto" w:fill="D9D9D9" w:themeFill="background1" w:themeFillShade="D9"/>
                </w:tcPr>
                <w:p w14:paraId="6AE02CE7" w14:textId="77777777" w:rsidR="00AE4599" w:rsidRDefault="00AE4599" w:rsidP="00927914">
                  <w:pPr>
                    <w:spacing w:line="276" w:lineRule="auto"/>
                    <w:rPr>
                      <w:rFonts w:cstheme="majorHAnsi"/>
                    </w:rPr>
                  </w:pPr>
                  <w:r w:rsidRPr="001E346D">
                    <w:rPr>
                      <w:rFonts w:cstheme="majorHAnsi"/>
                    </w:rPr>
                    <w:t xml:space="preserve">registered supervisor </w:t>
                  </w:r>
                  <w:r>
                    <w:rPr>
                      <w:rFonts w:cstheme="majorHAnsi"/>
                    </w:rPr>
                    <w:t>who has</w:t>
                  </w:r>
                  <w:r w:rsidRPr="001E346D">
                    <w:rPr>
                      <w:rFonts w:cstheme="majorHAnsi"/>
                    </w:rPr>
                    <w:t xml:space="preserve"> published two Q1 journal articles in the last five years—or can justify equivalent quality of output in a request to the Dean of Graduate Studies.  </w:t>
                  </w:r>
                </w:p>
                <w:p w14:paraId="3527916E" w14:textId="77777777" w:rsidR="00AE4599" w:rsidRDefault="00AE4599" w:rsidP="00927914">
                  <w:pPr>
                    <w:spacing w:line="276" w:lineRule="auto"/>
                    <w:rPr>
                      <w:rFonts w:cstheme="majorHAnsi"/>
                    </w:rPr>
                  </w:pPr>
                </w:p>
                <w:p w14:paraId="4A02F803" w14:textId="77777777" w:rsidR="00AE4599" w:rsidRDefault="00AE4599" w:rsidP="00927914">
                  <w:pPr>
                    <w:spacing w:line="276" w:lineRule="auto"/>
                    <w:rPr>
                      <w:rFonts w:cstheme="majorHAnsi"/>
                    </w:rPr>
                  </w:pPr>
                  <w:r w:rsidRPr="001E346D">
                    <w:rPr>
                      <w:rFonts w:cstheme="majorHAnsi"/>
                    </w:rPr>
                    <w:t xml:space="preserve">Q1 is defined according to </w:t>
                  </w:r>
                  <w:proofErr w:type="spellStart"/>
                  <w:r w:rsidRPr="001E346D">
                    <w:rPr>
                      <w:rFonts w:cstheme="majorHAnsi"/>
                    </w:rPr>
                    <w:t>Scimago</w:t>
                  </w:r>
                  <w:proofErr w:type="spellEnd"/>
                  <w:r w:rsidRPr="001E346D">
                    <w:rPr>
                      <w:rFonts w:cstheme="majorHAnsi"/>
                    </w:rPr>
                    <w:t xml:space="preserve">, the Australian Business Deans Council (A*/A), and the Deakin list of law journal (A*/A).  </w:t>
                  </w:r>
                </w:p>
              </w:tc>
            </w:tr>
            <w:tr w:rsidR="00AE4599" w:rsidRPr="00E11289" w14:paraId="0093CDCD" w14:textId="77777777" w:rsidTr="00AE4599">
              <w:tc>
                <w:tcPr>
                  <w:tcW w:w="2912" w:type="dxa"/>
                  <w:shd w:val="clear" w:color="auto" w:fill="D9D9D9" w:themeFill="background1" w:themeFillShade="D9"/>
                </w:tcPr>
                <w:p w14:paraId="3B9A8893" w14:textId="77777777" w:rsidR="00AE4599" w:rsidRPr="0049046C" w:rsidRDefault="00AE4599" w:rsidP="00927914">
                  <w:pPr>
                    <w:pStyle w:val="MHPBody"/>
                    <w:rPr>
                      <w:rFonts w:asciiTheme="majorHAnsi" w:hAnsiTheme="majorHAnsi" w:cstheme="majorHAnsi"/>
                      <w:b/>
                      <w:bCs/>
                      <w:szCs w:val="22"/>
                    </w:rPr>
                  </w:pPr>
                  <w:r>
                    <w:rPr>
                      <w:rFonts w:asciiTheme="majorHAnsi" w:hAnsiTheme="majorHAnsi" w:cstheme="majorHAnsi"/>
                      <w:b/>
                      <w:bCs/>
                      <w:szCs w:val="22"/>
                    </w:rPr>
                    <w:t>Optional criteria</w:t>
                  </w:r>
                </w:p>
              </w:tc>
              <w:tc>
                <w:tcPr>
                  <w:tcW w:w="5529" w:type="dxa"/>
                  <w:shd w:val="clear" w:color="auto" w:fill="D9D9D9" w:themeFill="background1" w:themeFillShade="D9"/>
                </w:tcPr>
                <w:p w14:paraId="3276547B" w14:textId="77777777" w:rsidR="00AE4599" w:rsidRDefault="00AE4599" w:rsidP="00927914">
                  <w:pPr>
                    <w:spacing w:line="276" w:lineRule="auto"/>
                    <w:rPr>
                      <w:rFonts w:cstheme="majorHAnsi"/>
                    </w:rPr>
                  </w:pPr>
                </w:p>
              </w:tc>
            </w:tr>
            <w:tr w:rsidR="00AE4599" w:rsidRPr="00E11289" w14:paraId="635C4920" w14:textId="77777777" w:rsidTr="00AE4599">
              <w:tc>
                <w:tcPr>
                  <w:tcW w:w="2912" w:type="dxa"/>
                  <w:shd w:val="clear" w:color="auto" w:fill="D9D9D9" w:themeFill="background1" w:themeFillShade="D9"/>
                </w:tcPr>
                <w:p w14:paraId="414AE027" w14:textId="77777777" w:rsidR="00AE4599" w:rsidRPr="00E11289" w:rsidRDefault="00AE4599" w:rsidP="00927914">
                  <w:pPr>
                    <w:pStyle w:val="MHPBody"/>
                    <w:rPr>
                      <w:rFonts w:asciiTheme="majorHAnsi" w:hAnsiTheme="majorHAnsi" w:cstheme="majorHAnsi"/>
                      <w:szCs w:val="22"/>
                    </w:rPr>
                  </w:pPr>
                  <w:r>
                    <w:rPr>
                      <w:rFonts w:asciiTheme="majorHAnsi" w:hAnsiTheme="majorHAnsi" w:cstheme="majorHAnsi"/>
                      <w:szCs w:val="22"/>
                    </w:rPr>
                    <w:t>ECR</w:t>
                  </w:r>
                </w:p>
              </w:tc>
              <w:tc>
                <w:tcPr>
                  <w:tcW w:w="5529" w:type="dxa"/>
                  <w:shd w:val="clear" w:color="auto" w:fill="D9D9D9" w:themeFill="background1" w:themeFillShade="D9"/>
                </w:tcPr>
                <w:p w14:paraId="70861839" w14:textId="77777777" w:rsidR="00AE4599" w:rsidRPr="00E11289" w:rsidRDefault="00AE4599" w:rsidP="00927914">
                  <w:pPr>
                    <w:spacing w:line="276" w:lineRule="auto"/>
                    <w:rPr>
                      <w:rFonts w:cstheme="majorHAnsi"/>
                    </w:rPr>
                  </w:pPr>
                  <w:r>
                    <w:rPr>
                      <w:rFonts w:cstheme="majorHAnsi"/>
                    </w:rPr>
                    <w:t>o</w:t>
                  </w:r>
                  <w:r w:rsidRPr="001E346D">
                    <w:rPr>
                      <w:rFonts w:cstheme="majorHAnsi"/>
                    </w:rPr>
                    <w:t>ne early-career researcher who could benefit from their role in this projec</w:t>
                  </w:r>
                  <w:r>
                    <w:rPr>
                      <w:rFonts w:cstheme="majorHAnsi"/>
                    </w:rPr>
                    <w:t>t</w:t>
                  </w:r>
                </w:p>
              </w:tc>
            </w:tr>
            <w:tr w:rsidR="00AE4599" w:rsidRPr="00E11289" w14:paraId="5B9666C3" w14:textId="77777777" w:rsidTr="00AE4599">
              <w:tc>
                <w:tcPr>
                  <w:tcW w:w="2912" w:type="dxa"/>
                  <w:shd w:val="clear" w:color="auto" w:fill="D9D9D9" w:themeFill="background1" w:themeFillShade="D9"/>
                </w:tcPr>
                <w:p w14:paraId="666E4BBB" w14:textId="77777777" w:rsidR="00AE4599" w:rsidRDefault="00AE4599" w:rsidP="00927914">
                  <w:pPr>
                    <w:pStyle w:val="MHPBody"/>
                    <w:rPr>
                      <w:rFonts w:asciiTheme="majorHAnsi" w:hAnsiTheme="majorHAnsi" w:cstheme="majorHAnsi"/>
                      <w:szCs w:val="22"/>
                    </w:rPr>
                  </w:pPr>
                  <w:r>
                    <w:rPr>
                      <w:rFonts w:asciiTheme="majorHAnsi" w:hAnsiTheme="majorHAnsi" w:cstheme="majorHAnsi"/>
                      <w:szCs w:val="22"/>
                    </w:rPr>
                    <w:t>End-user</w:t>
                  </w:r>
                </w:p>
              </w:tc>
              <w:tc>
                <w:tcPr>
                  <w:tcW w:w="5529" w:type="dxa"/>
                  <w:shd w:val="clear" w:color="auto" w:fill="D9D9D9" w:themeFill="background1" w:themeFillShade="D9"/>
                </w:tcPr>
                <w:p w14:paraId="305C2F7C" w14:textId="77777777" w:rsidR="00AE4599" w:rsidRDefault="00AE4599" w:rsidP="00927914">
                  <w:pPr>
                    <w:spacing w:line="276" w:lineRule="auto"/>
                    <w:rPr>
                      <w:rFonts w:cstheme="majorHAnsi"/>
                    </w:rPr>
                  </w:pPr>
                  <w:r>
                    <w:rPr>
                      <w:rFonts w:cstheme="majorHAnsi"/>
                    </w:rPr>
                    <w:t>o</w:t>
                  </w:r>
                  <w:r w:rsidRPr="001E346D">
                    <w:rPr>
                      <w:rFonts w:cstheme="majorHAnsi"/>
                    </w:rPr>
                    <w:t xml:space="preserve">ne end-user—a person from government, business, or community </w:t>
                  </w:r>
                  <w:r>
                    <w:rPr>
                      <w:rFonts w:cstheme="majorHAnsi"/>
                    </w:rPr>
                    <w:t>who</w:t>
                  </w:r>
                  <w:r w:rsidRPr="001E346D">
                    <w:rPr>
                      <w:rFonts w:cstheme="majorHAnsi"/>
                    </w:rPr>
                    <w:t xml:space="preserve"> could benefit from the research and help the candidate apply this research in practice </w:t>
                  </w:r>
                </w:p>
              </w:tc>
            </w:tr>
            <w:tr w:rsidR="00AE4599" w:rsidRPr="00E11289" w14:paraId="3DC6B3A2" w14:textId="77777777" w:rsidTr="00AE4599">
              <w:tc>
                <w:tcPr>
                  <w:tcW w:w="2912" w:type="dxa"/>
                  <w:shd w:val="clear" w:color="auto" w:fill="D9D9D9" w:themeFill="background1" w:themeFillShade="D9"/>
                </w:tcPr>
                <w:p w14:paraId="33F121F4" w14:textId="77777777" w:rsidR="00AE4599" w:rsidRDefault="00AE4599" w:rsidP="00927914">
                  <w:pPr>
                    <w:pStyle w:val="MHPBody"/>
                    <w:rPr>
                      <w:rFonts w:asciiTheme="majorHAnsi" w:hAnsiTheme="majorHAnsi" w:cstheme="majorHAnsi"/>
                      <w:szCs w:val="22"/>
                    </w:rPr>
                  </w:pPr>
                  <w:r>
                    <w:rPr>
                      <w:rFonts w:asciiTheme="majorHAnsi" w:hAnsiTheme="majorHAnsi" w:cstheme="majorHAnsi"/>
                      <w:szCs w:val="22"/>
                    </w:rPr>
                    <w:t>Setting expert</w:t>
                  </w:r>
                </w:p>
              </w:tc>
              <w:tc>
                <w:tcPr>
                  <w:tcW w:w="5529" w:type="dxa"/>
                  <w:shd w:val="clear" w:color="auto" w:fill="D9D9D9" w:themeFill="background1" w:themeFillShade="D9"/>
                </w:tcPr>
                <w:p w14:paraId="44B062AF" w14:textId="77777777" w:rsidR="00AE4599" w:rsidRDefault="00AE4599" w:rsidP="00927914">
                  <w:pPr>
                    <w:spacing w:line="276" w:lineRule="auto"/>
                    <w:rPr>
                      <w:rFonts w:cstheme="majorHAnsi"/>
                    </w:rPr>
                  </w:pPr>
                  <w:r>
                    <w:rPr>
                      <w:rFonts w:cstheme="majorHAnsi"/>
                    </w:rPr>
                    <w:t>o</w:t>
                  </w:r>
                  <w:r w:rsidRPr="001E346D">
                    <w:rPr>
                      <w:rFonts w:cstheme="majorHAnsi"/>
                    </w:rPr>
                    <w:t>ne person who has developed expertise in the setting or industry</w:t>
                  </w:r>
                </w:p>
              </w:tc>
            </w:tr>
          </w:tbl>
          <w:p w14:paraId="0AE62273" w14:textId="77777777" w:rsidR="00AE4599" w:rsidRPr="001E346D" w:rsidRDefault="00AE4599" w:rsidP="00927914">
            <w:pPr>
              <w:spacing w:line="276" w:lineRule="auto"/>
              <w:rPr>
                <w:rFonts w:cstheme="majorHAnsi"/>
              </w:rPr>
            </w:pPr>
          </w:p>
        </w:tc>
      </w:tr>
    </w:tbl>
    <w:p w14:paraId="3AA56F80" w14:textId="77777777" w:rsidR="00AE4599" w:rsidRPr="001565D4" w:rsidRDefault="00AE4599" w:rsidP="00AE4599">
      <w:pPr>
        <w:spacing w:line="276" w:lineRule="auto"/>
        <w:rPr>
          <w:rFonts w:cstheme="majorHAnsi"/>
          <w:lang w:val="en-AU"/>
        </w:rPr>
      </w:pPr>
    </w:p>
    <w:p w14:paraId="77B35BDC" w14:textId="77777777" w:rsidR="00AE4599" w:rsidRDefault="00AE4599" w:rsidP="00AE4599">
      <w:pPr>
        <w:spacing w:line="276" w:lineRule="auto"/>
        <w:rPr>
          <w:rFonts w:cstheme="majorHAnsi"/>
          <w:lang w:val="en-AU"/>
        </w:rPr>
      </w:pPr>
    </w:p>
    <w:p w14:paraId="36D8095F" w14:textId="77777777" w:rsidR="00AE4599" w:rsidRPr="00D20EE9" w:rsidRDefault="00AE4599" w:rsidP="00AE4599">
      <w:pPr>
        <w:spacing w:line="276" w:lineRule="auto"/>
        <w:rPr>
          <w:rFonts w:cs="Arial"/>
          <w:noProof/>
          <w:sz w:val="20"/>
          <w:szCs w:val="20"/>
        </w:rPr>
      </w:pPr>
    </w:p>
    <w:p w14:paraId="076CB2F4" w14:textId="77777777" w:rsidR="00AE4599" w:rsidRPr="00AE4599" w:rsidRDefault="00AE4599" w:rsidP="00AE4599">
      <w:pPr>
        <w:spacing w:line="276" w:lineRule="auto"/>
        <w:rPr>
          <w:rFonts w:cstheme="majorHAnsi"/>
        </w:rPr>
      </w:pPr>
    </w:p>
    <w:sectPr w:rsidR="00AE4599" w:rsidRPr="00AE4599" w:rsidSect="005564DE">
      <w:headerReference w:type="even" r:id="rId8"/>
      <w:headerReference w:type="default" r:id="rId9"/>
      <w:footerReference w:type="default" r:id="rId10"/>
      <w:headerReference w:type="first" r:id="rId11"/>
      <w:footerReference w:type="first" r:id="rId12"/>
      <w:pgSz w:w="11900" w:h="16840"/>
      <w:pgMar w:top="1315" w:right="1315" w:bottom="1701"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5AE55" w14:textId="77777777" w:rsidR="0097338E" w:rsidRDefault="0097338E" w:rsidP="00452E05">
      <w:r>
        <w:separator/>
      </w:r>
    </w:p>
  </w:endnote>
  <w:endnote w:type="continuationSeparator" w:id="0">
    <w:p w14:paraId="28554CAD" w14:textId="77777777" w:rsidR="0097338E" w:rsidRDefault="0097338E"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Minion Pro">
    <w:panose1 w:val="020B0604020202020204"/>
    <w:charset w:val="00"/>
    <w:family w:val="roman"/>
    <w:pitch w:val="variable"/>
    <w:sig w:usb0="60000287" w:usb1="00000001" w:usb2="00000000" w:usb3="00000000" w:csb0="0000019F" w:csb1="00000000"/>
  </w:font>
  <w:font w:name="Times New Roman (Headings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DIN-Light">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5DDD5" w14:textId="7365AD9A" w:rsidR="001B5BCC" w:rsidRPr="00C62BC1" w:rsidRDefault="00C62BC1" w:rsidP="00C62BC1">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4568" w14:textId="52954064" w:rsidR="00EC2C66" w:rsidRPr="00EC2C66" w:rsidRDefault="00EC2C66" w:rsidP="00EC2C66">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DF56A" w14:textId="77777777" w:rsidR="0097338E" w:rsidRDefault="0097338E" w:rsidP="00452E05">
      <w:r>
        <w:separator/>
      </w:r>
    </w:p>
  </w:footnote>
  <w:footnote w:type="continuationSeparator" w:id="0">
    <w:p w14:paraId="5A6B6179" w14:textId="77777777" w:rsidR="0097338E" w:rsidRDefault="0097338E"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9C6B" w14:textId="70266D9D" w:rsidR="00C62BC1" w:rsidRDefault="0097338E">
    <w:pPr>
      <w:pStyle w:val="Header"/>
    </w:pPr>
    <w:r>
      <w:rPr>
        <w:noProof/>
      </w:rPr>
      <w:pict w14:anchorId="0D482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6979" o:spid="_x0000_s2049" type="#_x0000_t75" alt="Artboard 12" style="position:absolute;margin-left:0;margin-top:0;width:595.75pt;height:842pt;z-index:-251657728;mso-wrap-edited:f;mso-width-percent:0;mso-height-percent:0;mso-position-horizontal:center;mso-position-horizontal-relative:margin;mso-position-vertical:center;mso-position-vertical-relative:margin;mso-width-percent:0;mso-height-percent:0" o:allowincell="f">
          <v:imagedata r:id="rId1" o:title="Artboard 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799A1" w14:textId="4E1E8827" w:rsidR="00DF18F7" w:rsidRDefault="00DF18F7" w:rsidP="00397830">
    <w:pPr>
      <w:pStyle w:val="Header"/>
      <w:tabs>
        <w:tab w:val="clear" w:pos="4680"/>
        <w:tab w:val="clear" w:pos="9360"/>
      </w:tabs>
      <w:rPr>
        <w:noProof/>
        <w:szCs w:val="20"/>
      </w:rPr>
    </w:pPr>
  </w:p>
  <w:p w14:paraId="098BF19D" w14:textId="7309D4C8" w:rsidR="00397830" w:rsidRPr="00397830" w:rsidRDefault="00397830" w:rsidP="00397830">
    <w:pPr>
      <w:pStyle w:val="Header"/>
      <w:tabs>
        <w:tab w:val="clear" w:pos="4680"/>
        <w:tab w:val="clear" w:pos="9360"/>
      </w:tabs>
      <w:rPr>
        <w:noProof/>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C470" w14:textId="4C7C3CD4" w:rsidR="00C62BC1" w:rsidRDefault="009F4AD0">
    <w:pPr>
      <w:pStyle w:val="Header"/>
    </w:pPr>
    <w:r>
      <w:rPr>
        <w:noProof/>
      </w:rPr>
      <w:drawing>
        <wp:anchor distT="0" distB="0" distL="114300" distR="114300" simplePos="0" relativeHeight="251657728" behindDoc="1" locked="0" layoutInCell="1" allowOverlap="1" wp14:anchorId="553678DE" wp14:editId="337E128C">
          <wp:simplePos x="0" y="0"/>
          <wp:positionH relativeFrom="column">
            <wp:posOffset>3571875</wp:posOffset>
          </wp:positionH>
          <wp:positionV relativeFrom="paragraph">
            <wp:posOffset>-1238885</wp:posOffset>
          </wp:positionV>
          <wp:extent cx="4041775" cy="29225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etal.png"/>
                  <pic:cNvPicPr/>
                </pic:nvPicPr>
                <pic:blipFill>
                  <a:blip r:embed="rId1">
                    <a:extLst>
                      <a:ext uri="{28A0092B-C50C-407E-A947-70E740481C1C}">
                        <a14:useLocalDpi xmlns:a14="http://schemas.microsoft.com/office/drawing/2010/main" val="0"/>
                      </a:ext>
                    </a:extLst>
                  </a:blip>
                  <a:stretch>
                    <a:fillRect/>
                  </a:stretch>
                </pic:blipFill>
                <pic:spPr>
                  <a:xfrm>
                    <a:off x="0" y="0"/>
                    <a:ext cx="4041775" cy="2922583"/>
                  </a:xfrm>
                  <a:prstGeom prst="rect">
                    <a:avLst/>
                  </a:prstGeom>
                </pic:spPr>
              </pic:pic>
            </a:graphicData>
          </a:graphic>
          <wp14:sizeRelH relativeFrom="page">
            <wp14:pctWidth>0</wp14:pctWidth>
          </wp14:sizeRelH>
          <wp14:sizeRelV relativeFrom="page">
            <wp14:pctHeight>0</wp14:pctHeight>
          </wp14:sizeRelV>
        </wp:anchor>
      </w:drawing>
    </w:r>
    <w:r w:rsidR="005364A9">
      <w:rPr>
        <w:noProof/>
      </w:rPr>
      <w:drawing>
        <wp:anchor distT="0" distB="0" distL="114300" distR="114300" simplePos="0" relativeHeight="251656704" behindDoc="1" locked="1" layoutInCell="1" allowOverlap="1" wp14:anchorId="20B6BB33" wp14:editId="5DFC80AC">
          <wp:simplePos x="0" y="0"/>
          <wp:positionH relativeFrom="page">
            <wp:posOffset>0</wp:posOffset>
          </wp:positionH>
          <wp:positionV relativeFrom="page">
            <wp:posOffset>0</wp:posOffset>
          </wp:positionV>
          <wp:extent cx="7563600" cy="10692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_portrait.jpg"/>
                  <pic:cNvPicPr/>
                </pic:nvPicPr>
                <pic:blipFill>
                  <a:blip r:embed="rId2">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91461"/>
    <w:multiLevelType w:val="hybridMultilevel"/>
    <w:tmpl w:val="03006C9A"/>
    <w:lvl w:ilvl="0" w:tplc="4A7E25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D962AA"/>
    <w:multiLevelType w:val="hybridMultilevel"/>
    <w:tmpl w:val="9CB66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1C7FF0"/>
    <w:multiLevelType w:val="hybridMultilevel"/>
    <w:tmpl w:val="F180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B51DC"/>
    <w:multiLevelType w:val="hybridMultilevel"/>
    <w:tmpl w:val="379E24B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E259D"/>
    <w:multiLevelType w:val="hybridMultilevel"/>
    <w:tmpl w:val="52C84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2E0283"/>
    <w:multiLevelType w:val="hybridMultilevel"/>
    <w:tmpl w:val="0D0CDBF6"/>
    <w:lvl w:ilvl="0" w:tplc="4A7E25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6360D6"/>
    <w:multiLevelType w:val="hybridMultilevel"/>
    <w:tmpl w:val="731C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3"/>
  </w:num>
  <w:num w:numId="6">
    <w:abstractNumId w:val="4"/>
  </w:num>
  <w:num w:numId="7">
    <w:abstractNumId w:val="6"/>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NzUzNzM1MjAxMDBQ0lEKTi0uzszPAykwqgUA7QUaZywAAAA="/>
  </w:docVars>
  <w:rsids>
    <w:rsidRoot w:val="00452E05"/>
    <w:rsid w:val="0000037A"/>
    <w:rsid w:val="00000A01"/>
    <w:rsid w:val="00007598"/>
    <w:rsid w:val="000332D9"/>
    <w:rsid w:val="00047135"/>
    <w:rsid w:val="00065F0F"/>
    <w:rsid w:val="00092B7C"/>
    <w:rsid w:val="000D6105"/>
    <w:rsid w:val="00127477"/>
    <w:rsid w:val="001565D4"/>
    <w:rsid w:val="001A66E3"/>
    <w:rsid w:val="001B5BCC"/>
    <w:rsid w:val="001B7A1D"/>
    <w:rsid w:val="00263F4A"/>
    <w:rsid w:val="0029790B"/>
    <w:rsid w:val="002B37A1"/>
    <w:rsid w:val="002D4EA0"/>
    <w:rsid w:val="0033676E"/>
    <w:rsid w:val="00347E6A"/>
    <w:rsid w:val="0037485F"/>
    <w:rsid w:val="00384C2A"/>
    <w:rsid w:val="00397830"/>
    <w:rsid w:val="003C16A0"/>
    <w:rsid w:val="003E30BF"/>
    <w:rsid w:val="003E6D60"/>
    <w:rsid w:val="0041297D"/>
    <w:rsid w:val="004135F6"/>
    <w:rsid w:val="00444794"/>
    <w:rsid w:val="00452E05"/>
    <w:rsid w:val="00476905"/>
    <w:rsid w:val="00494903"/>
    <w:rsid w:val="004F37BB"/>
    <w:rsid w:val="005021EC"/>
    <w:rsid w:val="005364A9"/>
    <w:rsid w:val="005564DE"/>
    <w:rsid w:val="00560EE4"/>
    <w:rsid w:val="00596877"/>
    <w:rsid w:val="005B1C72"/>
    <w:rsid w:val="005B6F71"/>
    <w:rsid w:val="005C0733"/>
    <w:rsid w:val="005E6863"/>
    <w:rsid w:val="00605E2E"/>
    <w:rsid w:val="00630192"/>
    <w:rsid w:val="006575DD"/>
    <w:rsid w:val="006A6FC6"/>
    <w:rsid w:val="006B54C5"/>
    <w:rsid w:val="00710665"/>
    <w:rsid w:val="00725256"/>
    <w:rsid w:val="00752E7B"/>
    <w:rsid w:val="007D0B7D"/>
    <w:rsid w:val="007E32A1"/>
    <w:rsid w:val="007E4752"/>
    <w:rsid w:val="00802D3E"/>
    <w:rsid w:val="0081211C"/>
    <w:rsid w:val="008326DE"/>
    <w:rsid w:val="00870603"/>
    <w:rsid w:val="008A66B6"/>
    <w:rsid w:val="008B2E83"/>
    <w:rsid w:val="008C382A"/>
    <w:rsid w:val="00924A6A"/>
    <w:rsid w:val="00953210"/>
    <w:rsid w:val="0097338E"/>
    <w:rsid w:val="009D673D"/>
    <w:rsid w:val="009F0315"/>
    <w:rsid w:val="009F4AD0"/>
    <w:rsid w:val="00A3382D"/>
    <w:rsid w:val="00A72D40"/>
    <w:rsid w:val="00AE153D"/>
    <w:rsid w:val="00AE4599"/>
    <w:rsid w:val="00B12FB3"/>
    <w:rsid w:val="00B658DB"/>
    <w:rsid w:val="00B9245E"/>
    <w:rsid w:val="00BE0325"/>
    <w:rsid w:val="00C15EC5"/>
    <w:rsid w:val="00C62BC1"/>
    <w:rsid w:val="00D20EE9"/>
    <w:rsid w:val="00D226F1"/>
    <w:rsid w:val="00DA6CF7"/>
    <w:rsid w:val="00DB345F"/>
    <w:rsid w:val="00DF18F7"/>
    <w:rsid w:val="00DF43A1"/>
    <w:rsid w:val="00DF47F4"/>
    <w:rsid w:val="00E44A4D"/>
    <w:rsid w:val="00E74538"/>
    <w:rsid w:val="00E81C8A"/>
    <w:rsid w:val="00E82E56"/>
    <w:rsid w:val="00E944C1"/>
    <w:rsid w:val="00EC2C66"/>
    <w:rsid w:val="00FA07CA"/>
    <w:rsid w:val="00FA6D6F"/>
    <w:rsid w:val="00FB7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6F15CE"/>
  <w15:chartTrackingRefBased/>
  <w15:docId w15:val="{5D3E3FC1-5B18-774B-AD36-C8E00A4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2D"/>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870603"/>
    <w:pPr>
      <w:spacing w:after="40"/>
      <w:contextualSpacing/>
      <w:jc w:val="center"/>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870603"/>
    <w:rPr>
      <w:rFonts w:eastAsiaTheme="majorEastAsia" w:cs="Times New Roman (Headings CS)"/>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
      </w:numPr>
      <w:spacing w:before="40" w:after="40"/>
      <w:ind w:left="714" w:hanging="357"/>
      <w:contextualSpacing/>
    </w:pPr>
  </w:style>
  <w:style w:type="table" w:styleId="TableGrid">
    <w:name w:val="Table Grid"/>
    <w:basedOn w:val="TableNormal"/>
    <w:uiPriority w:val="59"/>
    <w:rsid w:val="00DB34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3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45F"/>
    <w:rPr>
      <w:rFonts w:ascii="Segoe UI" w:eastAsiaTheme="minorEastAsia" w:hAnsi="Segoe UI" w:cs="Segoe UI"/>
      <w:color w:val="000000" w:themeColor="text1"/>
      <w:sz w:val="18"/>
      <w:szCs w:val="18"/>
      <w:lang w:val="en-US"/>
    </w:rPr>
  </w:style>
  <w:style w:type="paragraph" w:customStyle="1" w:styleId="MHPBody">
    <w:name w:val="MHP Body"/>
    <w:basedOn w:val="Normal"/>
    <w:rsid w:val="00870603"/>
    <w:pPr>
      <w:spacing w:line="276" w:lineRule="auto"/>
    </w:pPr>
    <w:rPr>
      <w:rFonts w:asciiTheme="minorHAnsi" w:eastAsia="Times New Roman" w:hAnsiTheme="minorHAnsi" w:cs="Times New Roman"/>
      <w:color w:val="auto"/>
      <w:szCs w:val="20"/>
      <w:lang w:val="en-AU" w:eastAsia="en-AU"/>
    </w:rPr>
  </w:style>
  <w:style w:type="paragraph" w:styleId="BodyText">
    <w:name w:val="Body Text"/>
    <w:basedOn w:val="Normal"/>
    <w:link w:val="BodyTextChar"/>
    <w:rsid w:val="00FA6D6F"/>
    <w:pPr>
      <w:spacing w:before="240" w:after="120"/>
    </w:pPr>
    <w:rPr>
      <w:rFonts w:ascii="Times New Roman" w:hAnsi="Times New Roman" w:cstheme="minorBidi"/>
      <w:color w:val="auto"/>
      <w:szCs w:val="22"/>
    </w:rPr>
  </w:style>
  <w:style w:type="character" w:customStyle="1" w:styleId="BodyTextChar">
    <w:name w:val="Body Text Char"/>
    <w:basedOn w:val="DefaultParagraphFont"/>
    <w:link w:val="BodyText"/>
    <w:rsid w:val="00FA6D6F"/>
    <w:rPr>
      <w:rFonts w:ascii="Times New Roman" w:eastAsiaTheme="minorEastAsia" w:hAnsi="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83214-053F-421E-8870-72869F1A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Turpin</dc:creator>
  <cp:keywords/>
  <dc:description/>
  <cp:lastModifiedBy>Simon Moss</cp:lastModifiedBy>
  <cp:revision>6</cp:revision>
  <cp:lastPrinted>2021-01-27T23:33:00Z</cp:lastPrinted>
  <dcterms:created xsi:type="dcterms:W3CDTF">2021-02-01T01:16:00Z</dcterms:created>
  <dcterms:modified xsi:type="dcterms:W3CDTF">2021-02-15T01:04:00Z</dcterms:modified>
</cp:coreProperties>
</file>